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E729F2" w:rsidTr="00C423D6">
        <w:tc>
          <w:tcPr>
            <w:tcW w:w="9061" w:type="dxa"/>
            <w:shd w:val="clear" w:color="auto" w:fill="002060"/>
          </w:tcPr>
          <w:p w:rsidR="00E729F2" w:rsidRDefault="00E729F2" w:rsidP="00EB4E5F">
            <w:pPr>
              <w:jc w:val="center"/>
              <w:rPr>
                <w:rFonts w:ascii="Calibri" w:hAnsi="Calibri" w:cs="Calibri"/>
                <w:b/>
                <w:color w:val="1F3864"/>
                <w:sz w:val="40"/>
                <w:szCs w:val="50"/>
                <w:u w:val="single"/>
              </w:rPr>
            </w:pPr>
            <w:r w:rsidRPr="00816BE7">
              <w:rPr>
                <w:rFonts w:ascii="Calibri" w:hAnsi="Calibri" w:cs="Calibri"/>
                <w:b/>
                <w:color w:val="FFFFFF" w:themeColor="background1"/>
                <w:sz w:val="52"/>
                <w:szCs w:val="50"/>
                <w:u w:val="single"/>
              </w:rPr>
              <w:t xml:space="preserve">CENTRE HOSPITALIER </w:t>
            </w:r>
            <w:r w:rsidR="00EB4E5F">
              <w:rPr>
                <w:rFonts w:ascii="Calibri" w:hAnsi="Calibri" w:cs="Calibri"/>
                <w:b/>
                <w:color w:val="FFFFFF" w:themeColor="background1"/>
                <w:sz w:val="52"/>
                <w:szCs w:val="50"/>
                <w:u w:val="single"/>
              </w:rPr>
              <w:t>BILLOM</w:t>
            </w:r>
          </w:p>
        </w:tc>
      </w:tr>
      <w:tr w:rsidR="00E729F2" w:rsidTr="00C423D6">
        <w:tc>
          <w:tcPr>
            <w:tcW w:w="9061" w:type="dxa"/>
          </w:tcPr>
          <w:p w:rsidR="00E729F2" w:rsidRDefault="00E729F2" w:rsidP="00C423D6">
            <w:pPr>
              <w:jc w:val="center"/>
              <w:rPr>
                <w:rFonts w:ascii="Calibri" w:hAnsi="Calibri" w:cs="Calibri"/>
                <w:b/>
                <w:i/>
                <w:color w:val="1F3864"/>
                <w:sz w:val="40"/>
                <w:szCs w:val="50"/>
              </w:rPr>
            </w:pPr>
          </w:p>
          <w:tbl>
            <w:tblPr>
              <w:tblW w:w="0" w:type="auto"/>
              <w:tblLook w:val="04A0" w:firstRow="1" w:lastRow="0" w:firstColumn="1" w:lastColumn="0" w:noHBand="0" w:noVBand="1"/>
            </w:tblPr>
            <w:tblGrid>
              <w:gridCol w:w="5211"/>
              <w:gridCol w:w="3634"/>
            </w:tblGrid>
            <w:tr w:rsidR="00E729F2" w:rsidTr="00C423D6">
              <w:tc>
                <w:tcPr>
                  <w:tcW w:w="5353" w:type="dxa"/>
                  <w:shd w:val="clear" w:color="auto" w:fill="auto"/>
                </w:tcPr>
                <w:p w:rsidR="00E729F2" w:rsidRPr="00E26AC1" w:rsidRDefault="00EB4E5F" w:rsidP="00C423D6">
                  <w:pPr>
                    <w:jc w:val="center"/>
                    <w:rPr>
                      <w:rFonts w:ascii="Calibri" w:hAnsi="Calibri" w:cs="Calibri"/>
                      <w:b/>
                      <w:color w:val="1F3864"/>
                      <w:sz w:val="50"/>
                      <w:szCs w:val="50"/>
                    </w:rPr>
                  </w:pPr>
                  <w:r w:rsidRPr="00B43AE7">
                    <w:rPr>
                      <w:rFonts w:cs="Arial"/>
                    </w:rPr>
                    <w:fldChar w:fldCharType="begin"/>
                  </w:r>
                  <w:r w:rsidRPr="00B43AE7">
                    <w:rPr>
                      <w:rFonts w:cs="Arial"/>
                    </w:rPr>
                    <w:instrText xml:space="preserve"> INCLUDEPICTURE "https://www.hl-billom.fr/Pics/logo.jpg" \* MERGEFORMATINET </w:instrText>
                  </w:r>
                  <w:r w:rsidRPr="00B43AE7">
                    <w:rPr>
                      <w:rFonts w:cs="Arial"/>
                    </w:rPr>
                    <w:fldChar w:fldCharType="separate"/>
                  </w:r>
                  <w:r w:rsidR="00F91E53">
                    <w:rPr>
                      <w:rFonts w:cs="Arial"/>
                    </w:rPr>
                    <w:fldChar w:fldCharType="begin"/>
                  </w:r>
                  <w:r w:rsidR="00F91E53">
                    <w:rPr>
                      <w:rFonts w:cs="Arial"/>
                    </w:rPr>
                    <w:instrText xml:space="preserve"> INCLUDEPICTURE  "https://www.hl-billom.fr/Pics/logo.jpg" \* MERGEFORMATINET </w:instrText>
                  </w:r>
                  <w:r w:rsidR="00F91E53">
                    <w:rPr>
                      <w:rFonts w:cs="Arial"/>
                    </w:rPr>
                    <w:fldChar w:fldCharType="separate"/>
                  </w:r>
                  <w:r w:rsidR="00AE7B05">
                    <w:rPr>
                      <w:rFonts w:cs="Arial"/>
                    </w:rPr>
                    <w:fldChar w:fldCharType="begin"/>
                  </w:r>
                  <w:r w:rsidR="00AE7B05">
                    <w:rPr>
                      <w:rFonts w:cs="Arial"/>
                    </w:rPr>
                    <w:instrText xml:space="preserve"> INCLUDEPICTURE  "https://www.hl-billom.fr/Pics/logo.jpg" \* MERGEFORMATINET </w:instrText>
                  </w:r>
                  <w:r w:rsidR="00AE7B05">
                    <w:rPr>
                      <w:rFonts w:cs="Arial"/>
                    </w:rPr>
                    <w:fldChar w:fldCharType="separate"/>
                  </w:r>
                  <w:r w:rsidR="008E5159">
                    <w:rPr>
                      <w:rFonts w:cs="Arial"/>
                    </w:rPr>
                    <w:fldChar w:fldCharType="begin"/>
                  </w:r>
                  <w:r w:rsidR="008E5159">
                    <w:rPr>
                      <w:rFonts w:cs="Arial"/>
                    </w:rPr>
                    <w:instrText xml:space="preserve"> INCLUDEPICTURE  "https://www.hl-billom.fr/Pics/logo.jpg" \* MERGEFORMATINET </w:instrText>
                  </w:r>
                  <w:r w:rsidR="008E5159">
                    <w:rPr>
                      <w:rFonts w:cs="Arial"/>
                    </w:rPr>
                    <w:fldChar w:fldCharType="separate"/>
                  </w:r>
                  <w:r w:rsidR="008F7E3B">
                    <w:rPr>
                      <w:rFonts w:cs="Arial"/>
                    </w:rPr>
                    <w:fldChar w:fldCharType="begin"/>
                  </w:r>
                  <w:r w:rsidR="008F7E3B">
                    <w:rPr>
                      <w:rFonts w:cs="Arial"/>
                    </w:rPr>
                    <w:instrText xml:space="preserve"> INCLUDEPICTURE  "https://www.hl-billom.fr/Pics/logo.jpg" \* MERGEFORMATINET </w:instrText>
                  </w:r>
                  <w:r w:rsidR="008F7E3B">
                    <w:rPr>
                      <w:rFonts w:cs="Arial"/>
                    </w:rPr>
                    <w:fldChar w:fldCharType="separate"/>
                  </w:r>
                  <w:r w:rsidR="002107B1">
                    <w:rPr>
                      <w:rFonts w:cs="Arial"/>
                    </w:rPr>
                    <w:fldChar w:fldCharType="begin"/>
                  </w:r>
                  <w:r w:rsidR="002107B1">
                    <w:rPr>
                      <w:rFonts w:cs="Arial"/>
                    </w:rPr>
                    <w:instrText xml:space="preserve"> INCLUDEPICTURE  "https://www.hl-billom.fr/Pics/logo.jpg" \* MERGEFORMATINET </w:instrText>
                  </w:r>
                  <w:r w:rsidR="002107B1">
                    <w:rPr>
                      <w:rFonts w:cs="Arial"/>
                    </w:rPr>
                    <w:fldChar w:fldCharType="separate"/>
                  </w:r>
                  <w:r w:rsidR="00D43C85">
                    <w:rPr>
                      <w:rFonts w:cs="Arial"/>
                    </w:rPr>
                    <w:fldChar w:fldCharType="begin"/>
                  </w:r>
                  <w:r w:rsidR="00D43C85">
                    <w:rPr>
                      <w:rFonts w:cs="Arial"/>
                    </w:rPr>
                    <w:instrText xml:space="preserve"> INCLUDEPICTURE  "https://www.hl-billom.fr/Pics/logo.jpg" \* MERGEFORMATINET </w:instrText>
                  </w:r>
                  <w:r w:rsidR="00D43C85">
                    <w:rPr>
                      <w:rFonts w:cs="Arial"/>
                    </w:rPr>
                    <w:fldChar w:fldCharType="separate"/>
                  </w:r>
                  <w:r w:rsidR="0096030C">
                    <w:rPr>
                      <w:rFonts w:cs="Arial"/>
                    </w:rPr>
                    <w:fldChar w:fldCharType="begin"/>
                  </w:r>
                  <w:r w:rsidR="0096030C">
                    <w:rPr>
                      <w:rFonts w:cs="Arial"/>
                    </w:rPr>
                    <w:instrText xml:space="preserve"> INCLUDEPICTURE  "https://www.hl-billom.fr/Pics/logo.jpg" \* MERGEFORMATINET </w:instrText>
                  </w:r>
                  <w:r w:rsidR="0096030C">
                    <w:rPr>
                      <w:rFonts w:cs="Arial"/>
                    </w:rPr>
                    <w:fldChar w:fldCharType="separate"/>
                  </w:r>
                  <w:r w:rsidR="006236FD">
                    <w:rPr>
                      <w:rFonts w:cs="Arial"/>
                    </w:rPr>
                    <w:fldChar w:fldCharType="begin"/>
                  </w:r>
                  <w:r w:rsidR="006236FD">
                    <w:rPr>
                      <w:rFonts w:cs="Arial"/>
                    </w:rPr>
                    <w:instrText xml:space="preserve"> INCLUDEPICTURE  "https://www.hl-billom.fr/Pics/logo.jpg" \* MERGEFORMATINET </w:instrText>
                  </w:r>
                  <w:r w:rsidR="006236FD">
                    <w:rPr>
                      <w:rFonts w:cs="Arial"/>
                    </w:rPr>
                    <w:fldChar w:fldCharType="separate"/>
                  </w:r>
                  <w:r w:rsidR="007B4442">
                    <w:rPr>
                      <w:rFonts w:cs="Arial"/>
                    </w:rPr>
                    <w:fldChar w:fldCharType="begin"/>
                  </w:r>
                  <w:r w:rsidR="007B4442">
                    <w:rPr>
                      <w:rFonts w:cs="Arial"/>
                    </w:rPr>
                    <w:instrText xml:space="preserve"> INCLUDEPICTURE  "https://www.hl-billom.fr/Pics/logo.jpg" \* MERGEFORMATINET </w:instrText>
                  </w:r>
                  <w:r w:rsidR="007B4442">
                    <w:rPr>
                      <w:rFonts w:cs="Arial"/>
                    </w:rPr>
                    <w:fldChar w:fldCharType="separate"/>
                  </w:r>
                  <w:r w:rsidR="00CD26B8">
                    <w:rPr>
                      <w:rFonts w:cs="Arial"/>
                    </w:rPr>
                    <w:fldChar w:fldCharType="begin"/>
                  </w:r>
                  <w:r w:rsidR="00CD26B8">
                    <w:rPr>
                      <w:rFonts w:cs="Arial"/>
                    </w:rPr>
                    <w:instrText xml:space="preserve"> INCLUDEPICTURE  "https://www.hl-billom.fr/Pics/logo.jpg" \* MERGEFORMATINET </w:instrText>
                  </w:r>
                  <w:r w:rsidR="00CD26B8">
                    <w:rPr>
                      <w:rFonts w:cs="Arial"/>
                    </w:rPr>
                    <w:fldChar w:fldCharType="separate"/>
                  </w:r>
                  <w:r w:rsidR="00F64164">
                    <w:rPr>
                      <w:rFonts w:cs="Arial"/>
                    </w:rPr>
                    <w:fldChar w:fldCharType="begin"/>
                  </w:r>
                  <w:r w:rsidR="00F64164">
                    <w:rPr>
                      <w:rFonts w:cs="Arial"/>
                    </w:rPr>
                    <w:instrText xml:space="preserve"> INCLUDEPICTURE  "https://www.hl-billom.fr/Pics/logo.jpg" \* MERGEFORMATINET </w:instrText>
                  </w:r>
                  <w:r w:rsidR="00F64164">
                    <w:rPr>
                      <w:rFonts w:cs="Arial"/>
                    </w:rPr>
                    <w:fldChar w:fldCharType="separate"/>
                  </w:r>
                  <w:r w:rsidR="005A08FE">
                    <w:rPr>
                      <w:rFonts w:cs="Arial"/>
                    </w:rPr>
                    <w:fldChar w:fldCharType="begin"/>
                  </w:r>
                  <w:r w:rsidR="005A08FE">
                    <w:rPr>
                      <w:rFonts w:cs="Arial"/>
                    </w:rPr>
                    <w:instrText xml:space="preserve"> INCLUDEPICTURE  "https://www.hl-billom.fr/Pics/logo.jpg" \* MERGEFORMATINET </w:instrText>
                  </w:r>
                  <w:r w:rsidR="005A08FE">
                    <w:rPr>
                      <w:rFonts w:cs="Arial"/>
                    </w:rPr>
                    <w:fldChar w:fldCharType="separate"/>
                  </w:r>
                  <w:r w:rsidR="006A00F5">
                    <w:rPr>
                      <w:rFonts w:cs="Arial"/>
                    </w:rPr>
                    <w:fldChar w:fldCharType="begin"/>
                  </w:r>
                  <w:r w:rsidR="006A00F5">
                    <w:rPr>
                      <w:rFonts w:cs="Arial"/>
                    </w:rPr>
                    <w:instrText xml:space="preserve"> INCLUDEPICTURE  "https://www.hl-billom.fr/Pics/logo.jpg" \* MERGEFORMATINET </w:instrText>
                  </w:r>
                  <w:r w:rsidR="006A00F5">
                    <w:rPr>
                      <w:rFonts w:cs="Arial"/>
                    </w:rPr>
                    <w:fldChar w:fldCharType="separate"/>
                  </w:r>
                  <w:r w:rsidR="007E5841">
                    <w:rPr>
                      <w:rFonts w:cs="Arial"/>
                    </w:rPr>
                    <w:fldChar w:fldCharType="begin"/>
                  </w:r>
                  <w:r w:rsidR="007E5841">
                    <w:rPr>
                      <w:rFonts w:cs="Arial"/>
                    </w:rPr>
                    <w:instrText xml:space="preserve"> INCLUDEPICTURE  "https://www.hl-billom.fr/Pics/logo.jpg" \* MERGEFORMATINET </w:instrText>
                  </w:r>
                  <w:r w:rsidR="007E5841">
                    <w:rPr>
                      <w:rFonts w:cs="Arial"/>
                    </w:rPr>
                    <w:fldChar w:fldCharType="separate"/>
                  </w:r>
                  <w:r w:rsidR="00252025">
                    <w:rPr>
                      <w:rFonts w:cs="Arial"/>
                    </w:rPr>
                    <w:fldChar w:fldCharType="begin"/>
                  </w:r>
                  <w:r w:rsidR="00252025">
                    <w:rPr>
                      <w:rFonts w:cs="Arial"/>
                    </w:rPr>
                    <w:instrText xml:space="preserve"> INCLUDEPICTURE  "https://www.hl-billom.fr/Pics/logo.jpg" \* MERGEFORMATINET </w:instrText>
                  </w:r>
                  <w:r w:rsidR="00252025">
                    <w:rPr>
                      <w:rFonts w:cs="Arial"/>
                    </w:rPr>
                    <w:fldChar w:fldCharType="separate"/>
                  </w:r>
                  <w:r w:rsidR="00F666BE">
                    <w:rPr>
                      <w:rFonts w:cs="Arial"/>
                    </w:rPr>
                    <w:fldChar w:fldCharType="begin"/>
                  </w:r>
                  <w:r w:rsidR="00F666BE">
                    <w:rPr>
                      <w:rFonts w:cs="Arial"/>
                    </w:rPr>
                    <w:instrText xml:space="preserve"> INCLUDEPICTURE  "https://www.hl-billom.fr/Pics/logo.jpg" \* MERGEFORMATINET </w:instrText>
                  </w:r>
                  <w:r w:rsidR="00F666BE">
                    <w:rPr>
                      <w:rFonts w:cs="Arial"/>
                    </w:rPr>
                    <w:fldChar w:fldCharType="separate"/>
                  </w:r>
                  <w:r w:rsidR="00AE5B55">
                    <w:rPr>
                      <w:rFonts w:cs="Arial"/>
                    </w:rPr>
                    <w:fldChar w:fldCharType="begin"/>
                  </w:r>
                  <w:r w:rsidR="00AE5B55">
                    <w:rPr>
                      <w:rFonts w:cs="Arial"/>
                    </w:rPr>
                    <w:instrText xml:space="preserve"> INCLUDEPICTURE  "https://www.hl-billom.fr/Pics/logo.jpg" \* MERGEFORMATINET </w:instrText>
                  </w:r>
                  <w:r w:rsidR="00AE5B55">
                    <w:rPr>
                      <w:rFonts w:cs="Arial"/>
                    </w:rPr>
                    <w:fldChar w:fldCharType="separate"/>
                  </w:r>
                  <w:r w:rsidR="004932A7">
                    <w:rPr>
                      <w:rFonts w:cs="Arial"/>
                    </w:rPr>
                    <w:fldChar w:fldCharType="begin"/>
                  </w:r>
                  <w:r w:rsidR="004932A7">
                    <w:rPr>
                      <w:rFonts w:cs="Arial"/>
                    </w:rPr>
                    <w:instrText xml:space="preserve"> INCLUDEPICTURE  "https://www.hl-billom.fr/Pics/logo.jpg" \* MERGEFORMATINET </w:instrText>
                  </w:r>
                  <w:r w:rsidR="004932A7">
                    <w:rPr>
                      <w:rFonts w:cs="Arial"/>
                    </w:rPr>
                    <w:fldChar w:fldCharType="separate"/>
                  </w:r>
                  <w:r w:rsidR="00D67B70">
                    <w:rPr>
                      <w:rFonts w:cs="Arial"/>
                    </w:rPr>
                    <w:fldChar w:fldCharType="begin"/>
                  </w:r>
                  <w:r w:rsidR="00D67B70">
                    <w:rPr>
                      <w:rFonts w:cs="Arial"/>
                    </w:rPr>
                    <w:instrText xml:space="preserve"> INCLUDEPICTURE  "https://www.hl-billom.fr/Pics/logo.jpg" \* MERGEFORMATINET </w:instrText>
                  </w:r>
                  <w:r w:rsidR="00D67B70">
                    <w:rPr>
                      <w:rFonts w:cs="Arial"/>
                    </w:rPr>
                    <w:fldChar w:fldCharType="separate"/>
                  </w:r>
                  <w:r w:rsidR="00C400BD">
                    <w:rPr>
                      <w:rFonts w:cs="Arial"/>
                    </w:rPr>
                    <w:fldChar w:fldCharType="begin"/>
                  </w:r>
                  <w:r w:rsidR="00C400BD">
                    <w:rPr>
                      <w:rFonts w:cs="Arial"/>
                    </w:rPr>
                    <w:instrText xml:space="preserve"> INCLUDEPICTURE  "https://www.hl-billom.fr/Pics/logo.jpg" \* MERGEFORMATINET </w:instrText>
                  </w:r>
                  <w:r w:rsidR="00C400BD">
                    <w:rPr>
                      <w:rFonts w:cs="Arial"/>
                    </w:rPr>
                    <w:fldChar w:fldCharType="separate"/>
                  </w:r>
                  <w:r w:rsidR="00DB0C1D">
                    <w:rPr>
                      <w:rFonts w:cs="Arial"/>
                    </w:rPr>
                    <w:fldChar w:fldCharType="begin"/>
                  </w:r>
                  <w:r w:rsidR="00DB0C1D">
                    <w:rPr>
                      <w:rFonts w:cs="Arial"/>
                    </w:rPr>
                    <w:instrText xml:space="preserve"> INCLUDEPICTURE  "https://www.hl-billom.fr/Pics/logo.jpg" \* MERGEFORMATINET </w:instrText>
                  </w:r>
                  <w:r w:rsidR="00DB0C1D">
                    <w:rPr>
                      <w:rFonts w:cs="Arial"/>
                    </w:rPr>
                    <w:fldChar w:fldCharType="separate"/>
                  </w:r>
                  <w:r w:rsidR="007A786C">
                    <w:rPr>
                      <w:rFonts w:cs="Arial"/>
                    </w:rPr>
                    <w:fldChar w:fldCharType="begin"/>
                  </w:r>
                  <w:r w:rsidR="007A786C">
                    <w:rPr>
                      <w:rFonts w:cs="Arial"/>
                    </w:rPr>
                    <w:instrText xml:space="preserve"> INCLUDEPICTURE  "https://www.hl-billom.fr/Pics/logo.jpg" \* MERGEFORMATINET </w:instrText>
                  </w:r>
                  <w:r w:rsidR="007A786C">
                    <w:rPr>
                      <w:rFonts w:cs="Arial"/>
                    </w:rPr>
                    <w:fldChar w:fldCharType="separate"/>
                  </w:r>
                  <w:r w:rsidR="004403CC">
                    <w:rPr>
                      <w:rFonts w:cs="Arial"/>
                    </w:rPr>
                    <w:fldChar w:fldCharType="begin"/>
                  </w:r>
                  <w:r w:rsidR="004403CC">
                    <w:rPr>
                      <w:rFonts w:cs="Arial"/>
                    </w:rPr>
                    <w:instrText xml:space="preserve"> INCLUDEPICTURE  "https://www.hl-billom.fr/Pics/logo.jpg" \* MERGEFORMATINET </w:instrText>
                  </w:r>
                  <w:r w:rsidR="004403CC">
                    <w:rPr>
                      <w:rFonts w:cs="Arial"/>
                    </w:rPr>
                    <w:fldChar w:fldCharType="separate"/>
                  </w:r>
                  <w:r w:rsidR="00D01E6C">
                    <w:rPr>
                      <w:rFonts w:cs="Arial"/>
                    </w:rPr>
                    <w:fldChar w:fldCharType="begin"/>
                  </w:r>
                  <w:r w:rsidR="00D01E6C">
                    <w:rPr>
                      <w:rFonts w:cs="Arial"/>
                    </w:rPr>
                    <w:instrText xml:space="preserve"> INCLUDEPICTURE  "https://www.hl-billom.fr/Pics/logo.jpg" \* MERGEFORMATINET </w:instrText>
                  </w:r>
                  <w:r w:rsidR="00D01E6C">
                    <w:rPr>
                      <w:rFonts w:cs="Arial"/>
                    </w:rPr>
                    <w:fldChar w:fldCharType="separate"/>
                  </w:r>
                  <w:r w:rsidR="00BD7312">
                    <w:rPr>
                      <w:rFonts w:cs="Arial"/>
                    </w:rPr>
                    <w:fldChar w:fldCharType="begin"/>
                  </w:r>
                  <w:r w:rsidR="00BD7312">
                    <w:rPr>
                      <w:rFonts w:cs="Arial"/>
                    </w:rPr>
                    <w:instrText xml:space="preserve"> INCLUDEPICTURE  "https://www.hl-billom.fr/Pics/logo.jpg" \* MERGEFORMATINET </w:instrText>
                  </w:r>
                  <w:r w:rsidR="00BD7312">
                    <w:rPr>
                      <w:rFonts w:cs="Arial"/>
                    </w:rPr>
                    <w:fldChar w:fldCharType="separate"/>
                  </w:r>
                  <w:r w:rsidR="00AB2032">
                    <w:rPr>
                      <w:rFonts w:cs="Arial"/>
                    </w:rPr>
                    <w:fldChar w:fldCharType="begin"/>
                  </w:r>
                  <w:r w:rsidR="00AB2032">
                    <w:rPr>
                      <w:rFonts w:cs="Arial"/>
                    </w:rPr>
                    <w:instrText xml:space="preserve"> INCLUDEPICTURE  "https://www.hl-billom.fr/Pics/logo.jpg" \* MERGEFORMATINET </w:instrText>
                  </w:r>
                  <w:r w:rsidR="00AB2032">
                    <w:rPr>
                      <w:rFonts w:cs="Arial"/>
                    </w:rPr>
                    <w:fldChar w:fldCharType="separate"/>
                  </w:r>
                  <w:r w:rsidR="00E320D5">
                    <w:rPr>
                      <w:rFonts w:cs="Arial"/>
                    </w:rPr>
                    <w:fldChar w:fldCharType="begin"/>
                  </w:r>
                  <w:r w:rsidR="00E320D5">
                    <w:rPr>
                      <w:rFonts w:cs="Arial"/>
                    </w:rPr>
                    <w:instrText xml:space="preserve"> INCLUDEPICTURE  "https://www.hl-billom.fr/Pics/logo.jpg" \* MERGEFORMATINET </w:instrText>
                  </w:r>
                  <w:r w:rsidR="00E320D5">
                    <w:rPr>
                      <w:rFonts w:cs="Arial"/>
                    </w:rPr>
                    <w:fldChar w:fldCharType="separate"/>
                  </w:r>
                  <w:r w:rsidR="00852E22">
                    <w:rPr>
                      <w:rFonts w:cs="Arial"/>
                    </w:rPr>
                    <w:fldChar w:fldCharType="begin"/>
                  </w:r>
                  <w:r w:rsidR="00852E22">
                    <w:rPr>
                      <w:rFonts w:cs="Arial"/>
                    </w:rPr>
                    <w:instrText xml:space="preserve"> INCLUDEPICTURE  "https://www.hl-billom.fr/Pics/logo.jpg" \* MERGEFORMATINET </w:instrText>
                  </w:r>
                  <w:r w:rsidR="00852E22">
                    <w:rPr>
                      <w:rFonts w:cs="Arial"/>
                    </w:rPr>
                    <w:fldChar w:fldCharType="separate"/>
                  </w:r>
                  <w:r w:rsidR="00A87DFE">
                    <w:rPr>
                      <w:rFonts w:cs="Arial"/>
                    </w:rPr>
                    <w:fldChar w:fldCharType="begin"/>
                  </w:r>
                  <w:r w:rsidR="00A87DFE">
                    <w:rPr>
                      <w:rFonts w:cs="Arial"/>
                    </w:rPr>
                    <w:instrText xml:space="preserve"> INCLUDEPICTURE  "https://www.hl-billom.fr/Pics/logo.jpg" \* MERGEFORMATINET </w:instrText>
                  </w:r>
                  <w:r w:rsidR="00A87DFE">
                    <w:rPr>
                      <w:rFonts w:cs="Arial"/>
                    </w:rPr>
                    <w:fldChar w:fldCharType="separate"/>
                  </w:r>
                  <w:r w:rsidR="00AB7CE4">
                    <w:rPr>
                      <w:rFonts w:cs="Arial"/>
                    </w:rPr>
                    <w:fldChar w:fldCharType="begin"/>
                  </w:r>
                  <w:r w:rsidR="00AB7CE4">
                    <w:rPr>
                      <w:rFonts w:cs="Arial"/>
                    </w:rPr>
                    <w:instrText xml:space="preserve"> INCLUDEPICTURE  "https://www.hl-billom.fr/Pics/logo.jpg" \* MERGEFORMATINET </w:instrText>
                  </w:r>
                  <w:r w:rsidR="00AB7CE4">
                    <w:rPr>
                      <w:rFonts w:cs="Arial"/>
                    </w:rPr>
                    <w:fldChar w:fldCharType="separate"/>
                  </w:r>
                  <w:r w:rsidR="009B089C">
                    <w:rPr>
                      <w:rFonts w:cs="Arial"/>
                    </w:rPr>
                    <w:fldChar w:fldCharType="begin"/>
                  </w:r>
                  <w:r w:rsidR="009B089C">
                    <w:rPr>
                      <w:rFonts w:cs="Arial"/>
                    </w:rPr>
                    <w:instrText xml:space="preserve"> INCLUDEPICTURE  "https://www.hl-billom.fr/Pics/logo.jpg" \* MERGEFORMATINET </w:instrText>
                  </w:r>
                  <w:r w:rsidR="009B089C">
                    <w:rPr>
                      <w:rFonts w:cs="Arial"/>
                    </w:rPr>
                    <w:fldChar w:fldCharType="separate"/>
                  </w:r>
                  <w:r w:rsidR="0090211D">
                    <w:rPr>
                      <w:rFonts w:cs="Arial"/>
                    </w:rPr>
                    <w:fldChar w:fldCharType="begin"/>
                  </w:r>
                  <w:r w:rsidR="0090211D">
                    <w:rPr>
                      <w:rFonts w:cs="Arial"/>
                    </w:rPr>
                    <w:instrText xml:space="preserve"> INCLUDEPICTURE  "https://www.hl-billom.fr/Pics/logo.jpg" \* MERGEFORMATINET </w:instrText>
                  </w:r>
                  <w:r w:rsidR="0090211D">
                    <w:rPr>
                      <w:rFonts w:cs="Arial"/>
                    </w:rPr>
                    <w:fldChar w:fldCharType="separate"/>
                  </w:r>
                  <w:r w:rsidR="00B8748B">
                    <w:rPr>
                      <w:rFonts w:cs="Arial"/>
                    </w:rPr>
                    <w:fldChar w:fldCharType="begin"/>
                  </w:r>
                  <w:r w:rsidR="00B8748B">
                    <w:rPr>
                      <w:rFonts w:cs="Arial"/>
                    </w:rPr>
                    <w:instrText xml:space="preserve"> INCLUDEPICTURE  "https://www.hl-billom.fr/Pics/logo.jpg" \* MERGEFORMATINET </w:instrText>
                  </w:r>
                  <w:r w:rsidR="00B8748B">
                    <w:rPr>
                      <w:rFonts w:cs="Arial"/>
                    </w:rPr>
                    <w:fldChar w:fldCharType="separate"/>
                  </w:r>
                  <w:r w:rsidR="00E73CA3">
                    <w:rPr>
                      <w:rFonts w:cs="Arial"/>
                    </w:rPr>
                    <w:fldChar w:fldCharType="begin"/>
                  </w:r>
                  <w:r w:rsidR="00E73CA3">
                    <w:rPr>
                      <w:rFonts w:cs="Arial"/>
                    </w:rPr>
                    <w:instrText xml:space="preserve"> INCLUDEPICTURE  "https://www.hl-billom.fr/Pics/logo.jpg" \* MERGEFORMATINET </w:instrText>
                  </w:r>
                  <w:r w:rsidR="00E73CA3">
                    <w:rPr>
                      <w:rFonts w:cs="Arial"/>
                    </w:rPr>
                    <w:fldChar w:fldCharType="separate"/>
                  </w:r>
                  <w:r w:rsidR="00E73CA3">
                    <w:rPr>
                      <w:rFonts w:cs="Arial"/>
                    </w:rPr>
                    <w:fldChar w:fldCharType="begin"/>
                  </w:r>
                  <w:r w:rsidR="00E73CA3">
                    <w:rPr>
                      <w:rFonts w:cs="Arial"/>
                    </w:rPr>
                    <w:instrText xml:space="preserve"> INCLUDEPICTURE  "https://www.hl-billom.fr/Pics/logo.jpg" \* MERGEFORMATINET </w:instrText>
                  </w:r>
                  <w:r w:rsidR="00E73CA3">
                    <w:rPr>
                      <w:rFonts w:cs="Arial"/>
                    </w:rPr>
                    <w:fldChar w:fldCharType="separate"/>
                  </w:r>
                  <w:r w:rsidR="004505B8">
                    <w:rPr>
                      <w:rFonts w:cs="Arial"/>
                    </w:rPr>
                    <w:fldChar w:fldCharType="begin"/>
                  </w:r>
                  <w:r w:rsidR="004505B8">
                    <w:rPr>
                      <w:rFonts w:cs="Arial"/>
                    </w:rPr>
                    <w:instrText xml:space="preserve"> INCLUDEPICTURE  "https://www.hl-billom.fr/Pics/logo.jpg" \* MERGEFORMATINET </w:instrText>
                  </w:r>
                  <w:r w:rsidR="004505B8">
                    <w:rPr>
                      <w:rFonts w:cs="Arial"/>
                    </w:rPr>
                    <w:fldChar w:fldCharType="separate"/>
                  </w:r>
                  <w:r w:rsidR="003926BC">
                    <w:rPr>
                      <w:rFonts w:cs="Arial"/>
                    </w:rPr>
                    <w:fldChar w:fldCharType="begin"/>
                  </w:r>
                  <w:r w:rsidR="003926BC">
                    <w:rPr>
                      <w:rFonts w:cs="Arial"/>
                    </w:rPr>
                    <w:instrText xml:space="preserve"> INCLUDEPICTURE  "https://www.hl-billom.fr/Pics/logo.jpg" \* MERGEFORMATINET </w:instrText>
                  </w:r>
                  <w:r w:rsidR="003926BC">
                    <w:rPr>
                      <w:rFonts w:cs="Arial"/>
                    </w:rPr>
                    <w:fldChar w:fldCharType="separate"/>
                  </w:r>
                  <w:r w:rsidR="000B5065">
                    <w:rPr>
                      <w:rFonts w:cs="Arial"/>
                    </w:rPr>
                    <w:fldChar w:fldCharType="begin"/>
                  </w:r>
                  <w:r w:rsidR="000B5065">
                    <w:rPr>
                      <w:rFonts w:cs="Arial"/>
                    </w:rPr>
                    <w:instrText xml:space="preserve"> INCLUDEPICTURE  "https://www.hl-billom.fr/Pics/logo.jpg" \* MERGEFORMATINET </w:instrText>
                  </w:r>
                  <w:r w:rsidR="000B5065">
                    <w:rPr>
                      <w:rFonts w:cs="Arial"/>
                    </w:rPr>
                    <w:fldChar w:fldCharType="separate"/>
                  </w:r>
                  <w:r w:rsidR="00D3787D">
                    <w:rPr>
                      <w:rFonts w:cs="Arial"/>
                    </w:rPr>
                    <w:fldChar w:fldCharType="begin"/>
                  </w:r>
                  <w:r w:rsidR="00D3787D">
                    <w:rPr>
                      <w:rFonts w:cs="Arial"/>
                    </w:rPr>
                    <w:instrText xml:space="preserve"> INCLUDEPICTURE  "https://www.hl-billom.fr/Pics/logo.jpg" \* MERGEFORMATINET </w:instrText>
                  </w:r>
                  <w:r w:rsidR="00D3787D">
                    <w:rPr>
                      <w:rFonts w:cs="Arial"/>
                    </w:rPr>
                    <w:fldChar w:fldCharType="separate"/>
                  </w:r>
                  <w:r w:rsidR="00457BF1">
                    <w:rPr>
                      <w:rFonts w:cs="Arial"/>
                    </w:rPr>
                    <w:fldChar w:fldCharType="begin"/>
                  </w:r>
                  <w:r w:rsidR="00457BF1">
                    <w:rPr>
                      <w:rFonts w:cs="Arial"/>
                    </w:rPr>
                    <w:instrText xml:space="preserve"> INCLUDEPICTURE  "https://www.hl-billom.fr/Pics/logo.jpg" \* MERGEFORMATINET </w:instrText>
                  </w:r>
                  <w:r w:rsidR="00457BF1">
                    <w:rPr>
                      <w:rFonts w:cs="Arial"/>
                    </w:rPr>
                    <w:fldChar w:fldCharType="separate"/>
                  </w:r>
                  <w:r w:rsidR="00596CCE">
                    <w:rPr>
                      <w:rFonts w:cs="Arial"/>
                    </w:rPr>
                    <w:fldChar w:fldCharType="begin"/>
                  </w:r>
                  <w:r w:rsidR="00596CCE">
                    <w:rPr>
                      <w:rFonts w:cs="Arial"/>
                    </w:rPr>
                    <w:instrText xml:space="preserve"> INCLUDEPICTURE  "https://www.hl-billom.fr/Pics/logo.jpg" \* MERGEFORMATINET </w:instrText>
                  </w:r>
                  <w:r w:rsidR="00596CCE">
                    <w:rPr>
                      <w:rFonts w:cs="Arial"/>
                    </w:rPr>
                    <w:fldChar w:fldCharType="separate"/>
                  </w:r>
                  <w:r w:rsidR="00C97423">
                    <w:rPr>
                      <w:rFonts w:cs="Arial"/>
                    </w:rPr>
                    <w:fldChar w:fldCharType="begin"/>
                  </w:r>
                  <w:r w:rsidR="00C97423">
                    <w:rPr>
                      <w:rFonts w:cs="Arial"/>
                    </w:rPr>
                    <w:instrText xml:space="preserve"> INCLUDEPICTURE  "https://www.hl-billom.fr/Pics/logo.jpg" \* MERGEFORMATINET </w:instrText>
                  </w:r>
                  <w:r w:rsidR="00C97423">
                    <w:rPr>
                      <w:rFonts w:cs="Arial"/>
                    </w:rPr>
                    <w:fldChar w:fldCharType="separate"/>
                  </w:r>
                  <w:r w:rsidR="002E3BF2">
                    <w:rPr>
                      <w:rFonts w:cs="Arial"/>
                    </w:rPr>
                    <w:fldChar w:fldCharType="begin"/>
                  </w:r>
                  <w:r w:rsidR="002E3BF2">
                    <w:rPr>
                      <w:rFonts w:cs="Arial"/>
                    </w:rPr>
                    <w:instrText xml:space="preserve"> INCLUDEPICTURE  "https://www.hl-billom.fr/Pics/logo.jpg" \* MERGEFORMATINET </w:instrText>
                  </w:r>
                  <w:r w:rsidR="002E3BF2">
                    <w:rPr>
                      <w:rFonts w:cs="Arial"/>
                    </w:rPr>
                    <w:fldChar w:fldCharType="separate"/>
                  </w:r>
                  <w:r w:rsidR="00F82C45">
                    <w:rPr>
                      <w:rFonts w:cs="Arial"/>
                    </w:rPr>
                    <w:fldChar w:fldCharType="begin"/>
                  </w:r>
                  <w:r w:rsidR="00F82C45">
                    <w:rPr>
                      <w:rFonts w:cs="Arial"/>
                    </w:rPr>
                    <w:instrText xml:space="preserve"> INCLUDEPICTURE  "https://www.hl-billom.fr/Pics/logo.jpg" \* MERGEFORMATINET </w:instrText>
                  </w:r>
                  <w:r w:rsidR="00F82C45">
                    <w:rPr>
                      <w:rFonts w:cs="Arial"/>
                    </w:rPr>
                    <w:fldChar w:fldCharType="separate"/>
                  </w:r>
                  <w:r w:rsidR="005856BE">
                    <w:rPr>
                      <w:rFonts w:cs="Arial"/>
                    </w:rPr>
                    <w:fldChar w:fldCharType="begin"/>
                  </w:r>
                  <w:r w:rsidR="005856BE">
                    <w:rPr>
                      <w:rFonts w:cs="Arial"/>
                    </w:rPr>
                    <w:instrText xml:space="preserve"> INCLUDEPICTURE  "https://www.hl-billom.fr/Pics/logo.jpg" \* MERGEFORMATINET </w:instrText>
                  </w:r>
                  <w:r w:rsidR="005856BE">
                    <w:rPr>
                      <w:rFonts w:cs="Arial"/>
                    </w:rPr>
                    <w:fldChar w:fldCharType="separate"/>
                  </w:r>
                  <w:r w:rsidR="00154C34">
                    <w:rPr>
                      <w:rFonts w:cs="Arial"/>
                    </w:rPr>
                    <w:fldChar w:fldCharType="begin"/>
                  </w:r>
                  <w:r w:rsidR="00154C34">
                    <w:rPr>
                      <w:rFonts w:cs="Arial"/>
                    </w:rPr>
                    <w:instrText xml:space="preserve"> INCLUDEPICTURE  "https://www.hl-billom.fr/Pics/logo.jpg" \* MERGEFORMATINET </w:instrText>
                  </w:r>
                  <w:r w:rsidR="00154C34">
                    <w:rPr>
                      <w:rFonts w:cs="Arial"/>
                    </w:rPr>
                    <w:fldChar w:fldCharType="separate"/>
                  </w:r>
                  <w:r w:rsidR="002D524C">
                    <w:rPr>
                      <w:rFonts w:cs="Arial"/>
                    </w:rPr>
                    <w:fldChar w:fldCharType="begin"/>
                  </w:r>
                  <w:r w:rsidR="002D524C">
                    <w:rPr>
                      <w:rFonts w:cs="Arial"/>
                    </w:rPr>
                    <w:instrText xml:space="preserve"> INCLUDEPICTURE  "https://www.hl-billom.fr/Pics/logo.jpg" \* MERGEFORMATINET </w:instrText>
                  </w:r>
                  <w:r w:rsidR="002D524C">
                    <w:rPr>
                      <w:rFonts w:cs="Arial"/>
                    </w:rPr>
                    <w:fldChar w:fldCharType="separate"/>
                  </w:r>
                  <w:r w:rsidR="00330E5D">
                    <w:rPr>
                      <w:rFonts w:cs="Arial"/>
                    </w:rPr>
                    <w:fldChar w:fldCharType="begin"/>
                  </w:r>
                  <w:r w:rsidR="00330E5D">
                    <w:rPr>
                      <w:rFonts w:cs="Arial"/>
                    </w:rPr>
                    <w:instrText xml:space="preserve"> INCLUDEPICTURE  "https://www.hl-billom.fr/Pics/logo.jpg" \* MERGEFORMATINET </w:instrText>
                  </w:r>
                  <w:r w:rsidR="00330E5D">
                    <w:rPr>
                      <w:rFonts w:cs="Arial"/>
                    </w:rPr>
                    <w:fldChar w:fldCharType="separate"/>
                  </w:r>
                  <w:r w:rsidR="00424CFE">
                    <w:rPr>
                      <w:rFonts w:cs="Arial"/>
                    </w:rPr>
                    <w:fldChar w:fldCharType="begin"/>
                  </w:r>
                  <w:r w:rsidR="00424CFE">
                    <w:rPr>
                      <w:rFonts w:cs="Arial"/>
                    </w:rPr>
                    <w:instrText xml:space="preserve"> INCLUDEPICTURE  "https://www.hl-billom.fr/Pics/logo.jpg" \* MERGEFORMATINET </w:instrText>
                  </w:r>
                  <w:r w:rsidR="00424CFE">
                    <w:rPr>
                      <w:rFonts w:cs="Arial"/>
                    </w:rPr>
                    <w:fldChar w:fldCharType="separate"/>
                  </w:r>
                  <w:r w:rsidR="0057516D">
                    <w:rPr>
                      <w:rFonts w:cs="Arial"/>
                    </w:rPr>
                    <w:fldChar w:fldCharType="begin"/>
                  </w:r>
                  <w:r w:rsidR="0057516D">
                    <w:rPr>
                      <w:rFonts w:cs="Arial"/>
                    </w:rPr>
                    <w:instrText xml:space="preserve"> INCLUDEPICTURE  "https://www.hl-billom.fr/Pics/logo.jpg" \* MERGEFORMATINET </w:instrText>
                  </w:r>
                  <w:r w:rsidR="0057516D">
                    <w:rPr>
                      <w:rFonts w:cs="Arial"/>
                    </w:rPr>
                    <w:fldChar w:fldCharType="separate"/>
                  </w:r>
                  <w:r w:rsidR="000C16EE">
                    <w:rPr>
                      <w:rFonts w:cs="Arial"/>
                    </w:rPr>
                    <w:fldChar w:fldCharType="begin"/>
                  </w:r>
                  <w:r w:rsidR="000C16EE">
                    <w:rPr>
                      <w:rFonts w:cs="Arial"/>
                    </w:rPr>
                    <w:instrText xml:space="preserve"> </w:instrText>
                  </w:r>
                  <w:r w:rsidR="000C16EE">
                    <w:rPr>
                      <w:rFonts w:cs="Arial"/>
                    </w:rPr>
                    <w:instrText>INCLUDEPICTURE  "https://www.hl-billom.fr/Pics/logo.jpg" \* MERGEFORMATINET</w:instrText>
                  </w:r>
                  <w:r w:rsidR="000C16EE">
                    <w:rPr>
                      <w:rFonts w:cs="Arial"/>
                    </w:rPr>
                    <w:instrText xml:space="preserve"> </w:instrText>
                  </w:r>
                  <w:r w:rsidR="000C16EE">
                    <w:rPr>
                      <w:rFonts w:cs="Arial"/>
                    </w:rPr>
                    <w:fldChar w:fldCharType="separate"/>
                  </w:r>
                  <w:r w:rsidR="000C16EE">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de l'hôpital" style="width:215.5pt;height:67.7pt">
                        <v:imagedata r:id="rId8" r:href="rId9"/>
                      </v:shape>
                    </w:pict>
                  </w:r>
                  <w:r w:rsidR="000C16EE">
                    <w:rPr>
                      <w:rFonts w:cs="Arial"/>
                    </w:rPr>
                    <w:fldChar w:fldCharType="end"/>
                  </w:r>
                  <w:r w:rsidR="0057516D">
                    <w:rPr>
                      <w:rFonts w:cs="Arial"/>
                    </w:rPr>
                    <w:fldChar w:fldCharType="end"/>
                  </w:r>
                  <w:r w:rsidR="00424CFE">
                    <w:rPr>
                      <w:rFonts w:cs="Arial"/>
                    </w:rPr>
                    <w:fldChar w:fldCharType="end"/>
                  </w:r>
                  <w:r w:rsidR="00330E5D">
                    <w:rPr>
                      <w:rFonts w:cs="Arial"/>
                    </w:rPr>
                    <w:fldChar w:fldCharType="end"/>
                  </w:r>
                  <w:r w:rsidR="002D524C">
                    <w:rPr>
                      <w:rFonts w:cs="Arial"/>
                    </w:rPr>
                    <w:fldChar w:fldCharType="end"/>
                  </w:r>
                  <w:r w:rsidR="00154C34">
                    <w:rPr>
                      <w:rFonts w:cs="Arial"/>
                    </w:rPr>
                    <w:fldChar w:fldCharType="end"/>
                  </w:r>
                  <w:r w:rsidR="005856BE">
                    <w:rPr>
                      <w:rFonts w:cs="Arial"/>
                    </w:rPr>
                    <w:fldChar w:fldCharType="end"/>
                  </w:r>
                  <w:r w:rsidR="00F82C45">
                    <w:rPr>
                      <w:rFonts w:cs="Arial"/>
                    </w:rPr>
                    <w:fldChar w:fldCharType="end"/>
                  </w:r>
                  <w:r w:rsidR="002E3BF2">
                    <w:rPr>
                      <w:rFonts w:cs="Arial"/>
                    </w:rPr>
                    <w:fldChar w:fldCharType="end"/>
                  </w:r>
                  <w:r w:rsidR="00C97423">
                    <w:rPr>
                      <w:rFonts w:cs="Arial"/>
                    </w:rPr>
                    <w:fldChar w:fldCharType="end"/>
                  </w:r>
                  <w:r w:rsidR="00596CCE">
                    <w:rPr>
                      <w:rFonts w:cs="Arial"/>
                    </w:rPr>
                    <w:fldChar w:fldCharType="end"/>
                  </w:r>
                  <w:r w:rsidR="00457BF1">
                    <w:rPr>
                      <w:rFonts w:cs="Arial"/>
                    </w:rPr>
                    <w:fldChar w:fldCharType="end"/>
                  </w:r>
                  <w:r w:rsidR="00D3787D">
                    <w:rPr>
                      <w:rFonts w:cs="Arial"/>
                    </w:rPr>
                    <w:fldChar w:fldCharType="end"/>
                  </w:r>
                  <w:r w:rsidR="000B5065">
                    <w:rPr>
                      <w:rFonts w:cs="Arial"/>
                    </w:rPr>
                    <w:fldChar w:fldCharType="end"/>
                  </w:r>
                  <w:r w:rsidR="003926BC">
                    <w:rPr>
                      <w:rFonts w:cs="Arial"/>
                    </w:rPr>
                    <w:fldChar w:fldCharType="end"/>
                  </w:r>
                  <w:r w:rsidR="004505B8">
                    <w:rPr>
                      <w:rFonts w:cs="Arial"/>
                    </w:rPr>
                    <w:fldChar w:fldCharType="end"/>
                  </w:r>
                  <w:r w:rsidR="00E73CA3">
                    <w:rPr>
                      <w:rFonts w:cs="Arial"/>
                    </w:rPr>
                    <w:fldChar w:fldCharType="end"/>
                  </w:r>
                  <w:r w:rsidR="00E73CA3">
                    <w:rPr>
                      <w:rFonts w:cs="Arial"/>
                    </w:rPr>
                    <w:fldChar w:fldCharType="end"/>
                  </w:r>
                  <w:r w:rsidR="00B8748B">
                    <w:rPr>
                      <w:rFonts w:cs="Arial"/>
                    </w:rPr>
                    <w:fldChar w:fldCharType="end"/>
                  </w:r>
                  <w:r w:rsidR="0090211D">
                    <w:rPr>
                      <w:rFonts w:cs="Arial"/>
                    </w:rPr>
                    <w:fldChar w:fldCharType="end"/>
                  </w:r>
                  <w:r w:rsidR="009B089C">
                    <w:rPr>
                      <w:rFonts w:cs="Arial"/>
                    </w:rPr>
                    <w:fldChar w:fldCharType="end"/>
                  </w:r>
                  <w:r w:rsidR="00AB7CE4">
                    <w:rPr>
                      <w:rFonts w:cs="Arial"/>
                    </w:rPr>
                    <w:fldChar w:fldCharType="end"/>
                  </w:r>
                  <w:r w:rsidR="00A87DFE">
                    <w:rPr>
                      <w:rFonts w:cs="Arial"/>
                    </w:rPr>
                    <w:fldChar w:fldCharType="end"/>
                  </w:r>
                  <w:r w:rsidR="00852E22">
                    <w:rPr>
                      <w:rFonts w:cs="Arial"/>
                    </w:rPr>
                    <w:fldChar w:fldCharType="end"/>
                  </w:r>
                  <w:r w:rsidR="00E320D5">
                    <w:rPr>
                      <w:rFonts w:cs="Arial"/>
                    </w:rPr>
                    <w:fldChar w:fldCharType="end"/>
                  </w:r>
                  <w:r w:rsidR="00AB2032">
                    <w:rPr>
                      <w:rFonts w:cs="Arial"/>
                    </w:rPr>
                    <w:fldChar w:fldCharType="end"/>
                  </w:r>
                  <w:r w:rsidR="00BD7312">
                    <w:rPr>
                      <w:rFonts w:cs="Arial"/>
                    </w:rPr>
                    <w:fldChar w:fldCharType="end"/>
                  </w:r>
                  <w:r w:rsidR="00D01E6C">
                    <w:rPr>
                      <w:rFonts w:cs="Arial"/>
                    </w:rPr>
                    <w:fldChar w:fldCharType="end"/>
                  </w:r>
                  <w:r w:rsidR="004403CC">
                    <w:rPr>
                      <w:rFonts w:cs="Arial"/>
                    </w:rPr>
                    <w:fldChar w:fldCharType="end"/>
                  </w:r>
                  <w:r w:rsidR="007A786C">
                    <w:rPr>
                      <w:rFonts w:cs="Arial"/>
                    </w:rPr>
                    <w:fldChar w:fldCharType="end"/>
                  </w:r>
                  <w:r w:rsidR="00DB0C1D">
                    <w:rPr>
                      <w:rFonts w:cs="Arial"/>
                    </w:rPr>
                    <w:fldChar w:fldCharType="end"/>
                  </w:r>
                  <w:r w:rsidR="00C400BD">
                    <w:rPr>
                      <w:rFonts w:cs="Arial"/>
                    </w:rPr>
                    <w:fldChar w:fldCharType="end"/>
                  </w:r>
                  <w:r w:rsidR="00D67B70">
                    <w:rPr>
                      <w:rFonts w:cs="Arial"/>
                    </w:rPr>
                    <w:fldChar w:fldCharType="end"/>
                  </w:r>
                  <w:r w:rsidR="004932A7">
                    <w:rPr>
                      <w:rFonts w:cs="Arial"/>
                    </w:rPr>
                    <w:fldChar w:fldCharType="end"/>
                  </w:r>
                  <w:r w:rsidR="00AE5B55">
                    <w:rPr>
                      <w:rFonts w:cs="Arial"/>
                    </w:rPr>
                    <w:fldChar w:fldCharType="end"/>
                  </w:r>
                  <w:r w:rsidR="00F666BE">
                    <w:rPr>
                      <w:rFonts w:cs="Arial"/>
                    </w:rPr>
                    <w:fldChar w:fldCharType="end"/>
                  </w:r>
                  <w:r w:rsidR="00252025">
                    <w:rPr>
                      <w:rFonts w:cs="Arial"/>
                    </w:rPr>
                    <w:fldChar w:fldCharType="end"/>
                  </w:r>
                  <w:r w:rsidR="007E5841">
                    <w:rPr>
                      <w:rFonts w:cs="Arial"/>
                    </w:rPr>
                    <w:fldChar w:fldCharType="end"/>
                  </w:r>
                  <w:r w:rsidR="006A00F5">
                    <w:rPr>
                      <w:rFonts w:cs="Arial"/>
                    </w:rPr>
                    <w:fldChar w:fldCharType="end"/>
                  </w:r>
                  <w:r w:rsidR="005A08FE">
                    <w:rPr>
                      <w:rFonts w:cs="Arial"/>
                    </w:rPr>
                    <w:fldChar w:fldCharType="end"/>
                  </w:r>
                  <w:r w:rsidR="00F64164">
                    <w:rPr>
                      <w:rFonts w:cs="Arial"/>
                    </w:rPr>
                    <w:fldChar w:fldCharType="end"/>
                  </w:r>
                  <w:r w:rsidR="00CD26B8">
                    <w:rPr>
                      <w:rFonts w:cs="Arial"/>
                    </w:rPr>
                    <w:fldChar w:fldCharType="end"/>
                  </w:r>
                  <w:r w:rsidR="007B4442">
                    <w:rPr>
                      <w:rFonts w:cs="Arial"/>
                    </w:rPr>
                    <w:fldChar w:fldCharType="end"/>
                  </w:r>
                  <w:r w:rsidR="006236FD">
                    <w:rPr>
                      <w:rFonts w:cs="Arial"/>
                    </w:rPr>
                    <w:fldChar w:fldCharType="end"/>
                  </w:r>
                  <w:r w:rsidR="0096030C">
                    <w:rPr>
                      <w:rFonts w:cs="Arial"/>
                    </w:rPr>
                    <w:fldChar w:fldCharType="end"/>
                  </w:r>
                  <w:r w:rsidR="00D43C85">
                    <w:rPr>
                      <w:rFonts w:cs="Arial"/>
                    </w:rPr>
                    <w:fldChar w:fldCharType="end"/>
                  </w:r>
                  <w:r w:rsidR="002107B1">
                    <w:rPr>
                      <w:rFonts w:cs="Arial"/>
                    </w:rPr>
                    <w:fldChar w:fldCharType="end"/>
                  </w:r>
                  <w:r w:rsidR="008F7E3B">
                    <w:rPr>
                      <w:rFonts w:cs="Arial"/>
                    </w:rPr>
                    <w:fldChar w:fldCharType="end"/>
                  </w:r>
                  <w:r w:rsidR="008E5159">
                    <w:rPr>
                      <w:rFonts w:cs="Arial"/>
                    </w:rPr>
                    <w:fldChar w:fldCharType="end"/>
                  </w:r>
                  <w:r w:rsidR="00AE7B05">
                    <w:rPr>
                      <w:rFonts w:cs="Arial"/>
                    </w:rPr>
                    <w:fldChar w:fldCharType="end"/>
                  </w:r>
                  <w:r w:rsidR="00F91E53">
                    <w:rPr>
                      <w:rFonts w:cs="Arial"/>
                    </w:rPr>
                    <w:fldChar w:fldCharType="end"/>
                  </w:r>
                  <w:r w:rsidRPr="00B43AE7">
                    <w:rPr>
                      <w:rFonts w:cs="Arial"/>
                    </w:rPr>
                    <w:fldChar w:fldCharType="end"/>
                  </w:r>
                </w:p>
              </w:tc>
              <w:tc>
                <w:tcPr>
                  <w:tcW w:w="3934" w:type="dxa"/>
                  <w:shd w:val="clear" w:color="auto" w:fill="auto"/>
                </w:tcPr>
                <w:p w:rsidR="00E729F2" w:rsidRPr="00E26AC1" w:rsidRDefault="00E729F2" w:rsidP="00C423D6">
                  <w:pPr>
                    <w:rPr>
                      <w:rFonts w:ascii="Calibri" w:hAnsi="Calibri" w:cs="Calibri"/>
                      <w:color w:val="1F3864"/>
                      <w:sz w:val="50"/>
                      <w:szCs w:val="50"/>
                    </w:rPr>
                  </w:pPr>
                  <w:r w:rsidRPr="00E26AC1">
                    <w:rPr>
                      <w:rFonts w:ascii="Calibri" w:hAnsi="Calibri" w:cs="Calibri"/>
                      <w:noProof/>
                      <w:color w:val="4472C4"/>
                      <w:sz w:val="50"/>
                      <w:szCs w:val="50"/>
                    </w:rPr>
                    <w:drawing>
                      <wp:inline distT="0" distB="0" distL="0" distR="0" wp14:anchorId="2633B8E1" wp14:editId="294861B6">
                        <wp:extent cx="1258318" cy="1242120"/>
                        <wp:effectExtent l="0" t="0" r="0" b="0"/>
                        <wp:docPr id="1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566" cy="1250261"/>
                                </a:xfrm>
                                <a:prstGeom prst="rect">
                                  <a:avLst/>
                                </a:prstGeom>
                                <a:noFill/>
                                <a:ln>
                                  <a:noFill/>
                                </a:ln>
                              </pic:spPr>
                            </pic:pic>
                          </a:graphicData>
                        </a:graphic>
                      </wp:inline>
                    </w:drawing>
                  </w:r>
                </w:p>
              </w:tc>
            </w:tr>
          </w:tbl>
          <w:p w:rsidR="00E729F2" w:rsidRDefault="00E729F2"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F91E53" w:rsidRDefault="00F91E53" w:rsidP="00C423D6">
            <w:pPr>
              <w:jc w:val="center"/>
              <w:rPr>
                <w:rFonts w:ascii="Calibri" w:hAnsi="Calibri" w:cs="Calibri"/>
                <w:b/>
                <w:i/>
                <w:color w:val="1F3864"/>
                <w:sz w:val="40"/>
                <w:szCs w:val="50"/>
                <w:u w:val="single"/>
              </w:rPr>
            </w:pPr>
          </w:p>
          <w:p w:rsidR="00E729F2" w:rsidRDefault="00EB4E5F" w:rsidP="00EB4E5F">
            <w:pPr>
              <w:pBdr>
                <w:top w:val="single" w:sz="4" w:space="1" w:color="auto"/>
                <w:left w:val="single" w:sz="4" w:space="4" w:color="auto"/>
                <w:bottom w:val="single" w:sz="4" w:space="1" w:color="auto"/>
                <w:right w:val="single" w:sz="4" w:space="4" w:color="auto"/>
              </w:pBdr>
              <w:jc w:val="center"/>
              <w:rPr>
                <w:rFonts w:ascii="Calibri" w:hAnsi="Calibri" w:cs="Calibri"/>
                <w:b/>
                <w:i/>
                <w:color w:val="002060"/>
                <w:sz w:val="36"/>
                <w:szCs w:val="50"/>
              </w:rPr>
            </w:pPr>
            <w:r>
              <w:rPr>
                <w:rFonts w:ascii="Calibri" w:hAnsi="Calibri" w:cs="Calibri"/>
                <w:b/>
                <w:i/>
                <w:color w:val="002060"/>
                <w:sz w:val="36"/>
                <w:szCs w:val="50"/>
                <w:u w:val="single"/>
              </w:rPr>
              <w:t>Rénovation et adaptation locaux cuisine</w:t>
            </w:r>
          </w:p>
          <w:p w:rsidR="00E729F2" w:rsidRDefault="00E729F2" w:rsidP="00EB4E5F">
            <w:pPr>
              <w:jc w:val="center"/>
              <w:rPr>
                <w:rFonts w:ascii="Calibri" w:hAnsi="Calibri" w:cs="Calibri"/>
                <w:b/>
                <w:color w:val="1F3864"/>
                <w:sz w:val="40"/>
                <w:szCs w:val="50"/>
                <w:u w:val="single"/>
              </w:rPr>
            </w:pPr>
          </w:p>
          <w:p w:rsidR="00F91E53" w:rsidRDefault="00F91E53" w:rsidP="00EB4E5F">
            <w:pPr>
              <w:jc w:val="center"/>
              <w:rPr>
                <w:rFonts w:ascii="Calibri" w:hAnsi="Calibri" w:cs="Calibri"/>
                <w:b/>
                <w:color w:val="1F3864"/>
                <w:sz w:val="40"/>
                <w:szCs w:val="50"/>
                <w:u w:val="single"/>
              </w:rPr>
            </w:pPr>
          </w:p>
        </w:tc>
      </w:tr>
      <w:tr w:rsidR="00E729F2" w:rsidTr="00C423D6">
        <w:tc>
          <w:tcPr>
            <w:tcW w:w="9061" w:type="dxa"/>
            <w:shd w:val="clear" w:color="auto" w:fill="002060"/>
          </w:tcPr>
          <w:p w:rsidR="00E729F2" w:rsidRPr="00816BE7" w:rsidRDefault="00E729F2" w:rsidP="00C423D6">
            <w:pPr>
              <w:jc w:val="center"/>
              <w:rPr>
                <w:rFonts w:ascii="Calibri" w:hAnsi="Calibri" w:cs="Calibri"/>
                <w:b/>
                <w:color w:val="FFFFFF" w:themeColor="background1"/>
                <w:sz w:val="44"/>
                <w:szCs w:val="50"/>
                <w:u w:val="single"/>
              </w:rPr>
            </w:pPr>
            <w:r w:rsidRPr="00816BE7">
              <w:rPr>
                <w:rFonts w:ascii="Calibri" w:hAnsi="Calibri" w:cs="Calibri"/>
                <w:b/>
                <w:color w:val="FFFFFF" w:themeColor="background1"/>
                <w:sz w:val="44"/>
                <w:szCs w:val="50"/>
                <w:u w:val="single"/>
              </w:rPr>
              <w:t>Cahier des Clauses Techniques Particulières</w:t>
            </w:r>
          </w:p>
          <w:p w:rsidR="00E729F2" w:rsidRPr="00816BE7" w:rsidRDefault="00E729F2" w:rsidP="007540C2">
            <w:pPr>
              <w:jc w:val="center"/>
              <w:rPr>
                <w:b/>
                <w:color w:val="FFFFFF" w:themeColor="background1"/>
                <w:sz w:val="44"/>
                <w:szCs w:val="40"/>
              </w:rPr>
            </w:pPr>
            <w:r w:rsidRPr="00816BE7">
              <w:rPr>
                <w:rFonts w:ascii="Calibri" w:hAnsi="Calibri" w:cs="Calibri"/>
                <w:b/>
                <w:color w:val="FFFFFF" w:themeColor="background1"/>
                <w:sz w:val="44"/>
                <w:szCs w:val="40"/>
              </w:rPr>
              <w:t xml:space="preserve">LOT </w:t>
            </w:r>
            <w:r>
              <w:rPr>
                <w:rFonts w:ascii="Calibri" w:hAnsi="Calibri" w:cs="Calibri"/>
                <w:b/>
                <w:color w:val="FFFFFF" w:themeColor="background1"/>
                <w:sz w:val="44"/>
                <w:szCs w:val="40"/>
              </w:rPr>
              <w:t>0</w:t>
            </w:r>
            <w:r w:rsidR="007540C2">
              <w:rPr>
                <w:rFonts w:ascii="Calibri" w:hAnsi="Calibri" w:cs="Calibri"/>
                <w:b/>
                <w:color w:val="FFFFFF" w:themeColor="background1"/>
                <w:sz w:val="44"/>
                <w:szCs w:val="40"/>
              </w:rPr>
              <w:t>4</w:t>
            </w:r>
            <w:r>
              <w:rPr>
                <w:rFonts w:ascii="Calibri" w:hAnsi="Calibri" w:cs="Calibri"/>
                <w:b/>
                <w:color w:val="FFFFFF" w:themeColor="background1"/>
                <w:sz w:val="44"/>
                <w:szCs w:val="40"/>
              </w:rPr>
              <w:t xml:space="preserve"> : </w:t>
            </w:r>
            <w:r w:rsidR="007E5841">
              <w:rPr>
                <w:rFonts w:ascii="Calibri" w:hAnsi="Calibri" w:cs="Calibri"/>
                <w:b/>
                <w:color w:val="FFFFFF" w:themeColor="background1"/>
                <w:sz w:val="44"/>
                <w:szCs w:val="40"/>
              </w:rPr>
              <w:t>Cloison agroalimentaire-chambre froide</w:t>
            </w:r>
          </w:p>
        </w:tc>
      </w:tr>
    </w:tbl>
    <w:p w:rsidR="00D40267" w:rsidRDefault="00D40267"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F91E53" w:rsidRDefault="00F91E53" w:rsidP="00E729F2">
      <w:pPr>
        <w:jc w:val="center"/>
        <w:rPr>
          <w:rFonts w:cs="Arial"/>
          <w:b/>
          <w:color w:val="1F3864"/>
          <w:sz w:val="18"/>
        </w:rPr>
      </w:pPr>
    </w:p>
    <w:p w:rsidR="00D40267" w:rsidRDefault="00D40267" w:rsidP="00E729F2">
      <w:pPr>
        <w:jc w:val="center"/>
        <w:rPr>
          <w:rFonts w:cs="Arial"/>
          <w:b/>
          <w:color w:val="1F3864"/>
          <w:sz w:val="18"/>
        </w:rPr>
      </w:pPr>
    </w:p>
    <w:p w:rsidR="00D40267" w:rsidRDefault="00D40267" w:rsidP="00E729F2">
      <w:pPr>
        <w:jc w:val="center"/>
        <w:rPr>
          <w:rFonts w:cs="Arial"/>
          <w:b/>
          <w:color w:val="1F3864"/>
          <w:sz w:val="18"/>
        </w:rPr>
      </w:pPr>
    </w:p>
    <w:p w:rsidR="00D40267" w:rsidRDefault="00D40267" w:rsidP="00E729F2">
      <w:pPr>
        <w:jc w:val="center"/>
        <w:rPr>
          <w:rFonts w:cs="Arial"/>
          <w:b/>
          <w:color w:val="1F3864"/>
          <w:sz w:val="18"/>
        </w:rPr>
      </w:pPr>
    </w:p>
    <w:p w:rsidR="00E729F2" w:rsidRPr="00F5142E" w:rsidRDefault="00E729F2" w:rsidP="00E729F2">
      <w:pPr>
        <w:jc w:val="center"/>
        <w:rPr>
          <w:rFonts w:cs="Arial"/>
          <w:b/>
          <w:color w:val="1F3864"/>
          <w:sz w:val="18"/>
        </w:rPr>
      </w:pPr>
      <w:r w:rsidRPr="00F5142E">
        <w:rPr>
          <w:rFonts w:cs="Arial"/>
          <w:b/>
          <w:color w:val="1F3864"/>
          <w:sz w:val="18"/>
        </w:rPr>
        <w:t xml:space="preserve">Direction ETOT (Equipe Territoriale Opérations Travaux) </w:t>
      </w:r>
      <w:r w:rsidRPr="00F5142E">
        <w:rPr>
          <w:rFonts w:cs="Arial"/>
          <w:b/>
          <w:color w:val="1F3864"/>
          <w:sz w:val="18"/>
        </w:rPr>
        <w:br/>
        <w:t>CHU DE CLERMONT FERRAND</w:t>
      </w:r>
    </w:p>
    <w:p w:rsidR="00E729F2" w:rsidRPr="00F5142E" w:rsidRDefault="00E729F2" w:rsidP="00E729F2">
      <w:pPr>
        <w:jc w:val="center"/>
        <w:rPr>
          <w:rFonts w:cs="Arial"/>
          <w:b/>
          <w:color w:val="1F3864"/>
          <w:sz w:val="18"/>
        </w:rPr>
      </w:pPr>
      <w:r w:rsidRPr="00F5142E">
        <w:rPr>
          <w:rFonts w:cs="Arial"/>
          <w:b/>
          <w:color w:val="1F3864"/>
          <w:sz w:val="18"/>
        </w:rPr>
        <w:t>58 rue Montalembert – 63003 CLERMONT FERRAND</w:t>
      </w:r>
    </w:p>
    <w:p w:rsidR="000E5EBD" w:rsidRDefault="000E5EBD" w:rsidP="00E64BA5">
      <w:pPr>
        <w:pStyle w:val="Paragraphedeliste"/>
        <w:spacing w:line="240" w:lineRule="auto"/>
        <w:ind w:left="360"/>
      </w:pPr>
    </w:p>
    <w:p w:rsidR="000E5EBD" w:rsidRPr="00BF619D" w:rsidRDefault="003E5229" w:rsidP="00E64BA5">
      <w:pPr>
        <w:pStyle w:val="Paragraphedeliste"/>
        <w:spacing w:line="240" w:lineRule="auto"/>
        <w:ind w:left="360"/>
        <w:rPr>
          <w:b/>
          <w:sz w:val="24"/>
          <w:u w:val="single"/>
        </w:rPr>
      </w:pPr>
      <w:r w:rsidRPr="00BF619D">
        <w:rPr>
          <w:b/>
          <w:sz w:val="24"/>
        </w:rPr>
        <w:lastRenderedPageBreak/>
        <w:tab/>
      </w:r>
      <w:r w:rsidRPr="00BF619D">
        <w:rPr>
          <w:b/>
          <w:sz w:val="24"/>
        </w:rPr>
        <w:tab/>
      </w:r>
      <w:r w:rsidRPr="00BF619D">
        <w:rPr>
          <w:b/>
          <w:sz w:val="24"/>
        </w:rPr>
        <w:tab/>
      </w:r>
      <w:r w:rsidRPr="00BF619D">
        <w:rPr>
          <w:b/>
          <w:sz w:val="24"/>
        </w:rPr>
        <w:tab/>
      </w:r>
      <w:r w:rsidRPr="00BF619D">
        <w:rPr>
          <w:b/>
          <w:sz w:val="24"/>
          <w:u w:val="single"/>
        </w:rPr>
        <w:t>TABLE DES MATIERES</w:t>
      </w:r>
    </w:p>
    <w:p w:rsidR="003E5229" w:rsidRDefault="003E5229" w:rsidP="00E64BA5">
      <w:pPr>
        <w:pStyle w:val="Paragraphedeliste"/>
        <w:spacing w:line="240" w:lineRule="auto"/>
        <w:ind w:left="360"/>
      </w:pPr>
    </w:p>
    <w:p w:rsidR="003E5229" w:rsidRDefault="003E5229" w:rsidP="00CE0809">
      <w:pPr>
        <w:pStyle w:val="TITRE2-Style9"/>
        <w:numPr>
          <w:ilvl w:val="2"/>
          <w:numId w:val="45"/>
        </w:numPr>
        <w:jc w:val="left"/>
        <w:rPr>
          <w:color w:val="auto"/>
          <w:sz w:val="18"/>
        </w:rPr>
      </w:pPr>
      <w:r w:rsidRPr="003E5229">
        <w:rPr>
          <w:color w:val="auto"/>
          <w:sz w:val="18"/>
        </w:rPr>
        <w:t>D</w:t>
      </w:r>
      <w:r>
        <w:rPr>
          <w:color w:val="auto"/>
          <w:sz w:val="18"/>
        </w:rPr>
        <w:t>épose soignée de blocs portes…</w:t>
      </w:r>
      <w:proofErr w:type="gramStart"/>
      <w:r>
        <w:rPr>
          <w:color w:val="auto"/>
          <w:sz w:val="18"/>
        </w:rPr>
        <w:t>…….</w:t>
      </w:r>
      <w:proofErr w:type="gramEnd"/>
      <w:r>
        <w:rPr>
          <w:color w:val="auto"/>
          <w:sz w:val="18"/>
        </w:rPr>
        <w:t>.………………</w:t>
      </w:r>
      <w:r w:rsidR="000C16EE">
        <w:rPr>
          <w:color w:val="auto"/>
          <w:sz w:val="18"/>
        </w:rPr>
        <w:t>………</w:t>
      </w:r>
      <w:r>
        <w:rPr>
          <w:color w:val="auto"/>
          <w:sz w:val="18"/>
        </w:rPr>
        <w:t>…....</w:t>
      </w:r>
      <w:r w:rsidR="00424CFE">
        <w:rPr>
          <w:color w:val="auto"/>
          <w:sz w:val="18"/>
        </w:rPr>
        <w:t>4</w:t>
      </w:r>
    </w:p>
    <w:p w:rsidR="003E5229" w:rsidRDefault="003E5229" w:rsidP="00CE0809">
      <w:pPr>
        <w:pStyle w:val="TITRE2-Style9"/>
        <w:numPr>
          <w:ilvl w:val="2"/>
          <w:numId w:val="45"/>
        </w:numPr>
        <w:jc w:val="left"/>
        <w:rPr>
          <w:color w:val="auto"/>
          <w:sz w:val="18"/>
        </w:rPr>
      </w:pPr>
      <w:r>
        <w:rPr>
          <w:color w:val="auto"/>
          <w:sz w:val="18"/>
        </w:rPr>
        <w:t>Doublage en panneaux préfabriqués 40mm………………</w:t>
      </w:r>
      <w:r w:rsidR="000C16EE">
        <w:rPr>
          <w:color w:val="auto"/>
          <w:sz w:val="18"/>
        </w:rPr>
        <w:t>…</w:t>
      </w:r>
      <w:proofErr w:type="gramStart"/>
      <w:r w:rsidR="000C16EE">
        <w:rPr>
          <w:color w:val="auto"/>
          <w:sz w:val="18"/>
        </w:rPr>
        <w:t>…….</w:t>
      </w:r>
      <w:proofErr w:type="gramEnd"/>
      <w:r w:rsidR="000C16EE">
        <w:rPr>
          <w:color w:val="auto"/>
          <w:sz w:val="18"/>
        </w:rPr>
        <w:t>.</w:t>
      </w:r>
      <w:r w:rsidR="00424CFE">
        <w:rPr>
          <w:color w:val="auto"/>
          <w:sz w:val="18"/>
        </w:rPr>
        <w:t>4</w:t>
      </w:r>
    </w:p>
    <w:p w:rsidR="003E5229" w:rsidRDefault="003E5229" w:rsidP="00CE0809">
      <w:pPr>
        <w:pStyle w:val="TITRE2-Style9"/>
        <w:numPr>
          <w:ilvl w:val="2"/>
          <w:numId w:val="45"/>
        </w:numPr>
        <w:jc w:val="left"/>
        <w:rPr>
          <w:color w:val="auto"/>
          <w:sz w:val="18"/>
        </w:rPr>
      </w:pPr>
      <w:r>
        <w:rPr>
          <w:color w:val="auto"/>
          <w:sz w:val="18"/>
        </w:rPr>
        <w:t xml:space="preserve">Cloison EP 80mm Distribution locaux </w:t>
      </w:r>
      <w:proofErr w:type="gramStart"/>
      <w:r>
        <w:rPr>
          <w:color w:val="auto"/>
          <w:sz w:val="18"/>
        </w:rPr>
        <w:t>divers.…</w:t>
      </w:r>
      <w:proofErr w:type="gramEnd"/>
      <w:r>
        <w:rPr>
          <w:color w:val="auto"/>
          <w:sz w:val="18"/>
        </w:rPr>
        <w:t>…………...</w:t>
      </w:r>
      <w:r w:rsidR="000C16EE">
        <w:rPr>
          <w:color w:val="auto"/>
          <w:sz w:val="18"/>
        </w:rPr>
        <w:t>..........</w:t>
      </w:r>
      <w:r w:rsidR="00424CFE">
        <w:rPr>
          <w:color w:val="auto"/>
          <w:sz w:val="18"/>
        </w:rPr>
        <w:t>5</w:t>
      </w:r>
    </w:p>
    <w:p w:rsidR="003E5229" w:rsidRDefault="003E5229" w:rsidP="00CE0809">
      <w:pPr>
        <w:pStyle w:val="TITRE2-Style9"/>
        <w:numPr>
          <w:ilvl w:val="2"/>
          <w:numId w:val="45"/>
        </w:numPr>
        <w:jc w:val="left"/>
        <w:rPr>
          <w:color w:val="auto"/>
          <w:sz w:val="18"/>
        </w:rPr>
      </w:pPr>
      <w:r>
        <w:rPr>
          <w:color w:val="auto"/>
          <w:sz w:val="18"/>
        </w:rPr>
        <w:t>Plafonds EP 80mm pour chambre froide positive…………</w:t>
      </w:r>
      <w:r w:rsidR="000C16EE">
        <w:rPr>
          <w:color w:val="auto"/>
          <w:sz w:val="18"/>
        </w:rPr>
        <w:t>………</w:t>
      </w:r>
      <w:r w:rsidR="00424CFE">
        <w:rPr>
          <w:color w:val="auto"/>
          <w:sz w:val="18"/>
        </w:rPr>
        <w:t>5</w:t>
      </w:r>
    </w:p>
    <w:p w:rsidR="003E5229" w:rsidRDefault="003E5229" w:rsidP="00CE0809">
      <w:pPr>
        <w:pStyle w:val="TITRE2-Style9"/>
        <w:numPr>
          <w:ilvl w:val="2"/>
          <w:numId w:val="45"/>
        </w:numPr>
        <w:jc w:val="left"/>
        <w:rPr>
          <w:color w:val="auto"/>
          <w:sz w:val="18"/>
        </w:rPr>
      </w:pPr>
      <w:r>
        <w:rPr>
          <w:color w:val="auto"/>
          <w:sz w:val="18"/>
        </w:rPr>
        <w:t>Protection d’angle inox brossé</w:t>
      </w:r>
      <w:r w:rsidR="00CE0809">
        <w:rPr>
          <w:color w:val="auto"/>
          <w:sz w:val="18"/>
        </w:rPr>
        <w:t>………………………………</w:t>
      </w:r>
      <w:r w:rsidR="000C16EE">
        <w:rPr>
          <w:color w:val="auto"/>
          <w:sz w:val="18"/>
        </w:rPr>
        <w:t>…</w:t>
      </w:r>
      <w:proofErr w:type="gramStart"/>
      <w:r w:rsidR="000C16EE">
        <w:rPr>
          <w:color w:val="auto"/>
          <w:sz w:val="18"/>
        </w:rPr>
        <w:t>…….</w:t>
      </w:r>
      <w:proofErr w:type="gramEnd"/>
      <w:r w:rsidR="00424CFE">
        <w:rPr>
          <w:color w:val="auto"/>
          <w:sz w:val="18"/>
        </w:rPr>
        <w:t>6</w:t>
      </w:r>
    </w:p>
    <w:p w:rsidR="00CE0809" w:rsidRDefault="00CE0809" w:rsidP="00CE0809">
      <w:pPr>
        <w:pStyle w:val="TITRE2-Style9"/>
        <w:numPr>
          <w:ilvl w:val="2"/>
          <w:numId w:val="45"/>
        </w:numPr>
        <w:jc w:val="left"/>
        <w:rPr>
          <w:color w:val="auto"/>
          <w:sz w:val="18"/>
        </w:rPr>
      </w:pPr>
      <w:r>
        <w:rPr>
          <w:color w:val="auto"/>
          <w:sz w:val="18"/>
        </w:rPr>
        <w:t>Protection d’angle inox…………………………………………</w:t>
      </w:r>
      <w:r w:rsidR="000C16EE">
        <w:rPr>
          <w:color w:val="auto"/>
          <w:sz w:val="18"/>
        </w:rPr>
        <w:t>………</w:t>
      </w:r>
      <w:r w:rsidR="00424CFE">
        <w:rPr>
          <w:color w:val="auto"/>
          <w:sz w:val="18"/>
        </w:rPr>
        <w:t>6</w:t>
      </w:r>
    </w:p>
    <w:p w:rsidR="00CE0809" w:rsidRDefault="00CE0809" w:rsidP="00CE0809">
      <w:pPr>
        <w:pStyle w:val="TITRE2-Style9"/>
        <w:numPr>
          <w:ilvl w:val="2"/>
          <w:numId w:val="45"/>
        </w:numPr>
        <w:jc w:val="left"/>
        <w:rPr>
          <w:color w:val="auto"/>
          <w:sz w:val="18"/>
        </w:rPr>
      </w:pPr>
      <w:r>
        <w:rPr>
          <w:color w:val="auto"/>
          <w:sz w:val="18"/>
        </w:rPr>
        <w:t>Lisse de protection PEHD……………………………………</w:t>
      </w:r>
      <w:r w:rsidR="000C16EE">
        <w:rPr>
          <w:color w:val="auto"/>
          <w:sz w:val="18"/>
        </w:rPr>
        <w:t>………...</w:t>
      </w:r>
      <w:r w:rsidR="00424CFE">
        <w:rPr>
          <w:color w:val="auto"/>
          <w:sz w:val="18"/>
        </w:rPr>
        <w:t>6</w:t>
      </w:r>
    </w:p>
    <w:p w:rsidR="00CE0809" w:rsidRDefault="00CE0809" w:rsidP="00CE0809">
      <w:pPr>
        <w:pStyle w:val="TITRE2-Style9"/>
        <w:numPr>
          <w:ilvl w:val="2"/>
          <w:numId w:val="45"/>
        </w:numPr>
        <w:jc w:val="left"/>
        <w:rPr>
          <w:color w:val="auto"/>
          <w:sz w:val="18"/>
        </w:rPr>
      </w:pPr>
      <w:r>
        <w:rPr>
          <w:color w:val="auto"/>
          <w:sz w:val="18"/>
        </w:rPr>
        <w:t>Lambris PVC blanc……………………………………………</w:t>
      </w:r>
      <w:r w:rsidR="000C16EE">
        <w:rPr>
          <w:color w:val="auto"/>
          <w:sz w:val="18"/>
        </w:rPr>
        <w:t>…………</w:t>
      </w:r>
      <w:r w:rsidR="00424CFE">
        <w:rPr>
          <w:color w:val="auto"/>
          <w:sz w:val="18"/>
        </w:rPr>
        <w:t>7</w:t>
      </w:r>
    </w:p>
    <w:p w:rsidR="00CE0809" w:rsidRDefault="00CE0809" w:rsidP="00CE0809">
      <w:pPr>
        <w:pStyle w:val="TITRE2-Style9"/>
        <w:numPr>
          <w:ilvl w:val="2"/>
          <w:numId w:val="45"/>
        </w:numPr>
        <w:jc w:val="left"/>
        <w:rPr>
          <w:color w:val="auto"/>
          <w:sz w:val="18"/>
        </w:rPr>
      </w:pPr>
      <w:r>
        <w:rPr>
          <w:color w:val="auto"/>
          <w:sz w:val="18"/>
        </w:rPr>
        <w:t>Plinthes PVC cache vi</w:t>
      </w:r>
      <w:r w:rsidR="000C16EE">
        <w:rPr>
          <w:color w:val="auto"/>
          <w:sz w:val="18"/>
        </w:rPr>
        <w:t>s …………………………………………………</w:t>
      </w:r>
      <w:r w:rsidR="00424CFE">
        <w:rPr>
          <w:color w:val="auto"/>
          <w:sz w:val="18"/>
        </w:rPr>
        <w:t>7</w:t>
      </w:r>
    </w:p>
    <w:p w:rsidR="00CE0809" w:rsidRDefault="00CE0809" w:rsidP="00CE0809">
      <w:pPr>
        <w:pStyle w:val="TITRE2-Style9"/>
        <w:numPr>
          <w:ilvl w:val="2"/>
          <w:numId w:val="45"/>
        </w:numPr>
        <w:jc w:val="left"/>
        <w:rPr>
          <w:color w:val="auto"/>
          <w:sz w:val="18"/>
        </w:rPr>
      </w:pPr>
      <w:r>
        <w:rPr>
          <w:color w:val="auto"/>
          <w:sz w:val="18"/>
        </w:rPr>
        <w:t>Bloc porte semi isotherme 73x204cm………………</w:t>
      </w:r>
      <w:proofErr w:type="gramStart"/>
      <w:r>
        <w:rPr>
          <w:color w:val="auto"/>
          <w:sz w:val="18"/>
        </w:rPr>
        <w:t>……</w:t>
      </w:r>
      <w:r w:rsidR="00BF619D">
        <w:rPr>
          <w:color w:val="auto"/>
          <w:sz w:val="18"/>
        </w:rPr>
        <w:t>.</w:t>
      </w:r>
      <w:proofErr w:type="gramEnd"/>
      <w:r>
        <w:rPr>
          <w:color w:val="auto"/>
          <w:sz w:val="18"/>
        </w:rPr>
        <w:t>…</w:t>
      </w:r>
      <w:r w:rsidR="000C16EE">
        <w:rPr>
          <w:color w:val="auto"/>
          <w:sz w:val="18"/>
        </w:rPr>
        <w:t>……….</w:t>
      </w:r>
      <w:r w:rsidR="00424CFE">
        <w:rPr>
          <w:color w:val="auto"/>
          <w:sz w:val="18"/>
        </w:rPr>
        <w:t>7</w:t>
      </w:r>
    </w:p>
    <w:p w:rsidR="00CE0809" w:rsidRDefault="00CE0809" w:rsidP="00CE0809">
      <w:pPr>
        <w:pStyle w:val="TITRE2-Style9"/>
        <w:numPr>
          <w:ilvl w:val="2"/>
          <w:numId w:val="45"/>
        </w:numPr>
        <w:jc w:val="left"/>
        <w:rPr>
          <w:color w:val="auto"/>
          <w:sz w:val="18"/>
        </w:rPr>
      </w:pPr>
      <w:r>
        <w:rPr>
          <w:color w:val="auto"/>
          <w:sz w:val="18"/>
        </w:rPr>
        <w:t>Bloc porte semi isotherme 83x204cm………………</w:t>
      </w:r>
      <w:proofErr w:type="gramStart"/>
      <w:r>
        <w:rPr>
          <w:color w:val="auto"/>
          <w:sz w:val="18"/>
        </w:rPr>
        <w:t>……</w:t>
      </w:r>
      <w:r w:rsidR="00BF619D">
        <w:rPr>
          <w:color w:val="auto"/>
          <w:sz w:val="18"/>
        </w:rPr>
        <w:t>.</w:t>
      </w:r>
      <w:proofErr w:type="gramEnd"/>
      <w:r>
        <w:rPr>
          <w:color w:val="auto"/>
          <w:sz w:val="18"/>
        </w:rPr>
        <w:t>…</w:t>
      </w:r>
      <w:r w:rsidR="000C16EE">
        <w:rPr>
          <w:color w:val="auto"/>
          <w:sz w:val="18"/>
        </w:rPr>
        <w:t>……….</w:t>
      </w:r>
      <w:r w:rsidR="00424CFE">
        <w:rPr>
          <w:color w:val="auto"/>
          <w:sz w:val="18"/>
        </w:rPr>
        <w:t>8</w:t>
      </w:r>
    </w:p>
    <w:p w:rsidR="00CE0809" w:rsidRDefault="00CE0809" w:rsidP="00CE0809">
      <w:pPr>
        <w:pStyle w:val="TITRE2-Style9"/>
        <w:numPr>
          <w:ilvl w:val="2"/>
          <w:numId w:val="45"/>
        </w:numPr>
        <w:jc w:val="left"/>
        <w:rPr>
          <w:color w:val="auto"/>
          <w:sz w:val="18"/>
        </w:rPr>
      </w:pPr>
      <w:r>
        <w:rPr>
          <w:color w:val="auto"/>
          <w:sz w:val="18"/>
        </w:rPr>
        <w:t>Bloc porte semi isotherme 93x204cm………………</w:t>
      </w:r>
      <w:proofErr w:type="gramStart"/>
      <w:r>
        <w:rPr>
          <w:color w:val="auto"/>
          <w:sz w:val="18"/>
        </w:rPr>
        <w:t>……</w:t>
      </w:r>
      <w:r w:rsidR="00BF619D">
        <w:rPr>
          <w:color w:val="auto"/>
          <w:sz w:val="18"/>
        </w:rPr>
        <w:t>.</w:t>
      </w:r>
      <w:proofErr w:type="gramEnd"/>
      <w:r>
        <w:rPr>
          <w:color w:val="auto"/>
          <w:sz w:val="18"/>
        </w:rPr>
        <w:t>…</w:t>
      </w:r>
      <w:r w:rsidR="000C16EE">
        <w:rPr>
          <w:color w:val="auto"/>
          <w:sz w:val="18"/>
        </w:rPr>
        <w:t>……….</w:t>
      </w:r>
      <w:r w:rsidR="00424CFE">
        <w:rPr>
          <w:color w:val="auto"/>
          <w:sz w:val="18"/>
        </w:rPr>
        <w:t>8</w:t>
      </w:r>
    </w:p>
    <w:p w:rsidR="00CE0809" w:rsidRDefault="00CE0809" w:rsidP="00CE0809">
      <w:pPr>
        <w:pStyle w:val="TITRE2-Style9"/>
        <w:numPr>
          <w:ilvl w:val="2"/>
          <w:numId w:val="45"/>
        </w:numPr>
        <w:jc w:val="left"/>
        <w:rPr>
          <w:color w:val="auto"/>
          <w:sz w:val="18"/>
        </w:rPr>
      </w:pPr>
      <w:r>
        <w:rPr>
          <w:color w:val="auto"/>
          <w:sz w:val="18"/>
        </w:rPr>
        <w:t>B</w:t>
      </w:r>
      <w:r w:rsidR="00BF619D">
        <w:rPr>
          <w:color w:val="auto"/>
          <w:sz w:val="18"/>
        </w:rPr>
        <w:t>loc porte semi isotherme chambre froide ………</w:t>
      </w:r>
      <w:proofErr w:type="gramStart"/>
      <w:r w:rsidR="00BF619D">
        <w:rPr>
          <w:color w:val="auto"/>
          <w:sz w:val="18"/>
        </w:rPr>
        <w:t>…….</w:t>
      </w:r>
      <w:proofErr w:type="gramEnd"/>
      <w:r w:rsidR="00BF619D">
        <w:rPr>
          <w:color w:val="auto"/>
          <w:sz w:val="18"/>
        </w:rPr>
        <w:t>…</w:t>
      </w:r>
      <w:r w:rsidR="000C16EE">
        <w:rPr>
          <w:color w:val="auto"/>
          <w:sz w:val="18"/>
        </w:rPr>
        <w:t>………..</w:t>
      </w:r>
      <w:r w:rsidR="00424CFE">
        <w:rPr>
          <w:color w:val="auto"/>
          <w:sz w:val="18"/>
        </w:rPr>
        <w:t>8</w:t>
      </w:r>
    </w:p>
    <w:p w:rsidR="00BF619D" w:rsidRDefault="00BF619D" w:rsidP="00CE0809">
      <w:pPr>
        <w:pStyle w:val="TITRE2-Style9"/>
        <w:numPr>
          <w:ilvl w:val="2"/>
          <w:numId w:val="45"/>
        </w:numPr>
        <w:jc w:val="left"/>
        <w:rPr>
          <w:color w:val="auto"/>
          <w:sz w:val="18"/>
        </w:rPr>
      </w:pPr>
      <w:r>
        <w:rPr>
          <w:color w:val="auto"/>
          <w:sz w:val="18"/>
        </w:rPr>
        <w:t>Bloc porte hydrofuge EI30 93X204cm………………</w:t>
      </w:r>
      <w:proofErr w:type="gramStart"/>
      <w:r>
        <w:rPr>
          <w:color w:val="auto"/>
          <w:sz w:val="18"/>
        </w:rPr>
        <w:t>…….</w:t>
      </w:r>
      <w:proofErr w:type="gramEnd"/>
      <w:r>
        <w:rPr>
          <w:color w:val="auto"/>
          <w:sz w:val="18"/>
        </w:rPr>
        <w:t>…</w:t>
      </w:r>
      <w:r w:rsidR="000C16EE">
        <w:rPr>
          <w:color w:val="auto"/>
          <w:sz w:val="18"/>
        </w:rPr>
        <w:t>……….</w:t>
      </w:r>
      <w:r w:rsidR="00424CFE">
        <w:rPr>
          <w:color w:val="auto"/>
          <w:sz w:val="18"/>
        </w:rPr>
        <w:t>9</w:t>
      </w:r>
    </w:p>
    <w:p w:rsidR="00BF619D" w:rsidRDefault="00BF619D" w:rsidP="00CE0809">
      <w:pPr>
        <w:pStyle w:val="TITRE2-Style9"/>
        <w:numPr>
          <w:ilvl w:val="2"/>
          <w:numId w:val="45"/>
        </w:numPr>
        <w:jc w:val="left"/>
        <w:rPr>
          <w:color w:val="auto"/>
          <w:sz w:val="18"/>
        </w:rPr>
      </w:pPr>
      <w:r>
        <w:rPr>
          <w:color w:val="auto"/>
          <w:sz w:val="18"/>
        </w:rPr>
        <w:t>Bloc porte hydrofuge EI30 93-33x204cm …………………</w:t>
      </w:r>
      <w:r w:rsidR="000C16EE">
        <w:rPr>
          <w:color w:val="auto"/>
          <w:sz w:val="18"/>
        </w:rPr>
        <w:t>…………</w:t>
      </w:r>
      <w:r w:rsidR="00424CFE">
        <w:rPr>
          <w:color w:val="auto"/>
          <w:sz w:val="18"/>
        </w:rPr>
        <w:t>9</w:t>
      </w:r>
    </w:p>
    <w:p w:rsidR="00BF619D" w:rsidRDefault="00BF619D" w:rsidP="00CE0809">
      <w:pPr>
        <w:pStyle w:val="TITRE2-Style9"/>
        <w:numPr>
          <w:ilvl w:val="2"/>
          <w:numId w:val="45"/>
        </w:numPr>
        <w:jc w:val="left"/>
        <w:rPr>
          <w:color w:val="auto"/>
          <w:sz w:val="18"/>
        </w:rPr>
      </w:pPr>
      <w:r>
        <w:rPr>
          <w:color w:val="auto"/>
          <w:sz w:val="18"/>
        </w:rPr>
        <w:t>Protection murale inox…………………………………………</w:t>
      </w:r>
      <w:r w:rsidR="000C16EE">
        <w:rPr>
          <w:color w:val="auto"/>
          <w:sz w:val="18"/>
        </w:rPr>
        <w:t>…</w:t>
      </w:r>
      <w:proofErr w:type="gramStart"/>
      <w:r w:rsidR="000C16EE">
        <w:rPr>
          <w:color w:val="auto"/>
          <w:sz w:val="18"/>
        </w:rPr>
        <w:t>…….</w:t>
      </w:r>
      <w:proofErr w:type="gramEnd"/>
      <w:r w:rsidR="00424CFE">
        <w:rPr>
          <w:color w:val="auto"/>
          <w:sz w:val="18"/>
        </w:rPr>
        <w:t>9</w:t>
      </w:r>
    </w:p>
    <w:p w:rsidR="00BF619D" w:rsidRDefault="00BF619D" w:rsidP="00CE0809">
      <w:pPr>
        <w:pStyle w:val="TITRE2-Style9"/>
        <w:numPr>
          <w:ilvl w:val="2"/>
          <w:numId w:val="45"/>
        </w:numPr>
        <w:jc w:val="left"/>
        <w:rPr>
          <w:color w:val="auto"/>
          <w:sz w:val="18"/>
        </w:rPr>
      </w:pPr>
      <w:r>
        <w:rPr>
          <w:color w:val="auto"/>
          <w:sz w:val="18"/>
        </w:rPr>
        <w:t>Revêtement PVC murale rigide 2mm………………………</w:t>
      </w:r>
      <w:r w:rsidR="000C16EE">
        <w:rPr>
          <w:color w:val="auto"/>
          <w:sz w:val="18"/>
        </w:rPr>
        <w:t>…</w:t>
      </w:r>
      <w:proofErr w:type="gramStart"/>
      <w:r w:rsidR="000C16EE">
        <w:rPr>
          <w:color w:val="auto"/>
          <w:sz w:val="18"/>
        </w:rPr>
        <w:t>…….</w:t>
      </w:r>
      <w:proofErr w:type="gramEnd"/>
      <w:r w:rsidR="000C16EE">
        <w:rPr>
          <w:color w:val="auto"/>
          <w:sz w:val="18"/>
        </w:rPr>
        <w:t>.</w:t>
      </w:r>
      <w:r w:rsidR="00424CFE">
        <w:rPr>
          <w:color w:val="auto"/>
          <w:sz w:val="18"/>
        </w:rPr>
        <w:t>10</w:t>
      </w:r>
    </w:p>
    <w:p w:rsidR="00BF619D" w:rsidRPr="003E5229" w:rsidRDefault="00BF619D" w:rsidP="00CE0809">
      <w:pPr>
        <w:pStyle w:val="TITRE2-Style9"/>
        <w:numPr>
          <w:ilvl w:val="2"/>
          <w:numId w:val="45"/>
        </w:numPr>
        <w:jc w:val="left"/>
        <w:rPr>
          <w:color w:val="auto"/>
          <w:sz w:val="18"/>
        </w:rPr>
      </w:pPr>
      <w:r>
        <w:rPr>
          <w:color w:val="auto"/>
          <w:sz w:val="18"/>
        </w:rPr>
        <w:t>Elaboration DOE</w:t>
      </w:r>
      <w:r w:rsidR="000C16EE">
        <w:rPr>
          <w:color w:val="auto"/>
          <w:sz w:val="18"/>
        </w:rPr>
        <w:t>…………………………………………………………</w:t>
      </w:r>
      <w:bookmarkStart w:id="0" w:name="_GoBack"/>
      <w:bookmarkEnd w:id="0"/>
      <w:r w:rsidR="000C16EE">
        <w:rPr>
          <w:color w:val="auto"/>
          <w:sz w:val="18"/>
        </w:rPr>
        <w:t>1</w:t>
      </w:r>
      <w:r w:rsidR="00424CFE">
        <w:rPr>
          <w:color w:val="auto"/>
          <w:sz w:val="18"/>
        </w:rPr>
        <w:t>0</w:t>
      </w:r>
    </w:p>
    <w:p w:rsidR="003E5229" w:rsidRDefault="003E5229" w:rsidP="00E64BA5">
      <w:pPr>
        <w:pStyle w:val="Paragraphedeliste"/>
        <w:spacing w:line="240" w:lineRule="auto"/>
        <w:ind w:left="360"/>
      </w:pPr>
    </w:p>
    <w:p w:rsidR="003E5229" w:rsidRPr="00E02DF8" w:rsidRDefault="003E5229" w:rsidP="00E64BA5">
      <w:pPr>
        <w:pStyle w:val="Paragraphedeliste"/>
        <w:spacing w:line="240" w:lineRule="auto"/>
        <w:ind w:left="360"/>
      </w:pPr>
    </w:p>
    <w:p w:rsidR="00E64BA5" w:rsidRDefault="003251A7" w:rsidP="007540C2">
      <w:pPr>
        <w:pStyle w:val="TITRE2-Style9"/>
        <w:numPr>
          <w:ilvl w:val="0"/>
          <w:numId w:val="7"/>
        </w:numPr>
      </w:pPr>
      <w:bookmarkStart w:id="1" w:name="_Toc205454998"/>
      <w:r>
        <w:t xml:space="preserve">    </w:t>
      </w:r>
      <w:r w:rsidR="00E64BA5">
        <w:t>PRESCRIPTIONS PARTICULIERES RELATIVE AU PRESENT LOT</w:t>
      </w:r>
      <w:bookmarkEnd w:id="1"/>
    </w:p>
    <w:p w:rsidR="009A40AC" w:rsidRDefault="00AE7B05" w:rsidP="007540C2">
      <w:pPr>
        <w:pStyle w:val="TITRE2-Style9"/>
        <w:numPr>
          <w:ilvl w:val="1"/>
          <w:numId w:val="21"/>
        </w:numPr>
      </w:pPr>
      <w:bookmarkStart w:id="2" w:name="_Toc205454999"/>
      <w:r>
        <w:t>CCTP LOT 0</w:t>
      </w:r>
      <w:bookmarkEnd w:id="2"/>
    </w:p>
    <w:p w:rsidR="00BF59AC" w:rsidRPr="00B30B88" w:rsidRDefault="00BF59AC" w:rsidP="007941C8">
      <w:pPr>
        <w:spacing w:line="240" w:lineRule="exact"/>
        <w:jc w:val="center"/>
        <w:rPr>
          <w:u w:val="single"/>
        </w:rPr>
      </w:pPr>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L'entreprise doit se référer au CCTC "Lot 0 prescription générales communes", qui forme les prescriptions</w:t>
      </w:r>
      <w:r w:rsidR="00B30B88">
        <w:rPr>
          <w:rFonts w:ascii="CIDFont+F3" w:hAnsi="CIDFont+F3" w:cs="CIDFont+F3"/>
          <w:color w:val="221F1F"/>
        </w:rPr>
        <w:t xml:space="preserve"> </w:t>
      </w:r>
      <w:r>
        <w:rPr>
          <w:rFonts w:ascii="CIDFont+F3" w:hAnsi="CIDFont+F3" w:cs="CIDFont+F3"/>
          <w:color w:val="221F1F"/>
        </w:rPr>
        <w:t>générales de l'opération, et qui concerne l'ensemble des lots.</w:t>
      </w:r>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L'offre de l'entreprise comprendra également l'ensemble des incidences financières induites par la prise en</w:t>
      </w:r>
      <w:r w:rsidR="00B30B88">
        <w:rPr>
          <w:rFonts w:ascii="CIDFont+F3" w:hAnsi="CIDFont+F3" w:cs="CIDFont+F3"/>
          <w:color w:val="221F1F"/>
        </w:rPr>
        <w:t xml:space="preserve"> </w:t>
      </w:r>
      <w:r>
        <w:rPr>
          <w:rFonts w:ascii="CIDFont+F3" w:hAnsi="CIDFont+F3" w:cs="CIDFont+F3"/>
          <w:color w:val="221F1F"/>
        </w:rPr>
        <w:t xml:space="preserve">compte des stipulations de tous les documents cités au </w:t>
      </w:r>
      <w:proofErr w:type="gramStart"/>
      <w:r>
        <w:rPr>
          <w:rFonts w:ascii="CIDFont+F3" w:hAnsi="CIDFont+F3" w:cs="CIDFont+F3"/>
          <w:color w:val="221F1F"/>
        </w:rPr>
        <w:t>CCTC .</w:t>
      </w:r>
      <w:proofErr w:type="gramEnd"/>
    </w:p>
    <w:p w:rsidR="00AE7B05" w:rsidRDefault="00AE7B05" w:rsidP="00AE7B05">
      <w:pPr>
        <w:autoSpaceDE w:val="0"/>
        <w:autoSpaceDN w:val="0"/>
        <w:adjustRightInd w:val="0"/>
        <w:spacing w:line="240" w:lineRule="auto"/>
        <w:jc w:val="left"/>
        <w:rPr>
          <w:rFonts w:ascii="CIDFont+F3" w:hAnsi="CIDFont+F3" w:cs="CIDFont+F3"/>
          <w:color w:val="221F1F"/>
        </w:rPr>
      </w:pPr>
      <w:r>
        <w:rPr>
          <w:rFonts w:ascii="CIDFont+F3" w:hAnsi="CIDFont+F3" w:cs="CIDFont+F3"/>
          <w:color w:val="221F1F"/>
        </w:rPr>
        <w:t>D'autre part, l'entreprise titulaire du présent lot s'engage à prendre en compte l'ensemble des pièces</w:t>
      </w:r>
    </w:p>
    <w:p w:rsidR="00AE7B05" w:rsidRDefault="00AE7B05" w:rsidP="00AE7B05">
      <w:pPr>
        <w:spacing w:line="240" w:lineRule="exact"/>
        <w:rPr>
          <w:b/>
          <w:u w:val="single"/>
        </w:rPr>
      </w:pPr>
      <w:proofErr w:type="gramStart"/>
      <w:r>
        <w:rPr>
          <w:rFonts w:ascii="CIDFont+F3" w:hAnsi="CIDFont+F3" w:cs="CIDFont+F3"/>
          <w:color w:val="221F1F"/>
        </w:rPr>
        <w:t>constitutives</w:t>
      </w:r>
      <w:proofErr w:type="gramEnd"/>
      <w:r>
        <w:rPr>
          <w:rFonts w:ascii="CIDFont+F3" w:hAnsi="CIDFont+F3" w:cs="CIDFont+F3"/>
          <w:color w:val="221F1F"/>
        </w:rPr>
        <w:t xml:space="preserve"> du dossier de consultation des autres lots pour l'établissement de son offre.</w:t>
      </w:r>
    </w:p>
    <w:p w:rsidR="00C00A13" w:rsidRDefault="00C00A13" w:rsidP="007941C8">
      <w:pPr>
        <w:spacing w:line="240" w:lineRule="exact"/>
      </w:pPr>
    </w:p>
    <w:p w:rsidR="00B30B88" w:rsidRDefault="00B30B88" w:rsidP="007540C2">
      <w:pPr>
        <w:pStyle w:val="TITRE2-Style9"/>
        <w:numPr>
          <w:ilvl w:val="0"/>
          <w:numId w:val="22"/>
        </w:numPr>
      </w:pPr>
      <w:bookmarkStart w:id="3" w:name="_Toc205455000"/>
      <w:r>
        <w:t>Généralités</w:t>
      </w:r>
      <w:bookmarkEnd w:id="3"/>
    </w:p>
    <w:p w:rsidR="00C00A13" w:rsidRDefault="00C00A13" w:rsidP="007941C8">
      <w:pPr>
        <w:spacing w:line="240" w:lineRule="exact"/>
      </w:pPr>
    </w:p>
    <w:p w:rsidR="00B30B88" w:rsidRDefault="00B30B88" w:rsidP="00B30B88">
      <w:r>
        <w:t>L’Entreprise est réputée avoir intégré dans son forfait toutes mesures destinées à assurer la sécurité des personnels, telles qu’elles résultent de l’application de la réglementation (Code du Travail notamment),</w:t>
      </w:r>
      <w:r w:rsidRPr="001D0B1A">
        <w:t xml:space="preserve"> </w:t>
      </w:r>
      <w:r>
        <w:t xml:space="preserve">les lois, décrets et circulaires ainsi que par les normes en vigueur, les recommandations de </w:t>
      </w:r>
      <w:proofErr w:type="gramStart"/>
      <w:r>
        <w:t>l’INRS..</w:t>
      </w:r>
      <w:proofErr w:type="gramEnd"/>
      <w:r>
        <w:t xml:space="preserve"> </w:t>
      </w:r>
    </w:p>
    <w:p w:rsidR="00B30B88" w:rsidRDefault="00B30B88" w:rsidP="00B30B88">
      <w:r>
        <w:t xml:space="preserve">D’une manière générale, l’Entreprise devra être en mesure de décrire les opérations nécessaires à la marche des installations (type, localisation, fréquence, durée, personnel nécessaire, moyens techniques, </w:t>
      </w:r>
      <w:proofErr w:type="gramStart"/>
      <w:r>
        <w:t>risques,...</w:t>
      </w:r>
      <w:proofErr w:type="gramEnd"/>
      <w:r>
        <w:t xml:space="preserve">) et de définir les mesures de prévention envisagées. </w:t>
      </w:r>
    </w:p>
    <w:p w:rsidR="00B30B88" w:rsidRDefault="00B30B88" w:rsidP="00B30B88">
      <w:r>
        <w:t xml:space="preserve">Aucune plus-value ne sera acceptée en cours de chantier pour d’éventuels aménagements résultant de la mise en conformité du projet de l’entreprise. Il est précisé à ce sujet que l’installation pourra être soumise à une inspection. </w:t>
      </w:r>
    </w:p>
    <w:p w:rsidR="00B30B88" w:rsidRDefault="00B30B88" w:rsidP="00B30B88">
      <w:r>
        <w:t xml:space="preserve">Les travaux devront se dérouler conformément aux dispositions du code du travail. Une attention particulière sera apportée au respect des mesures de sécurité pour les travailleurs. </w:t>
      </w:r>
    </w:p>
    <w:p w:rsidR="00B30B88" w:rsidRPr="00D06357" w:rsidRDefault="00B30B88" w:rsidP="00B30B88"/>
    <w:p w:rsidR="00B30B88" w:rsidRPr="00391523" w:rsidRDefault="00B30B88" w:rsidP="00B30B88">
      <w:pPr>
        <w:pStyle w:val="Titre5"/>
        <w:rPr>
          <w:rFonts w:cs="Arial"/>
        </w:rPr>
      </w:pPr>
      <w:r w:rsidRPr="00391523">
        <w:rPr>
          <w:rFonts w:cs="Arial"/>
        </w:rPr>
        <w:t xml:space="preserve">Règlementation </w:t>
      </w:r>
    </w:p>
    <w:p w:rsidR="00B30B88" w:rsidRPr="00391523" w:rsidRDefault="00B30B88" w:rsidP="00B30B88">
      <w:pPr>
        <w:rPr>
          <w:rFonts w:cs="Arial"/>
        </w:rPr>
      </w:pPr>
      <w:r w:rsidRPr="00391523">
        <w:rPr>
          <w:rFonts w:cs="Arial"/>
        </w:rPr>
        <w:t xml:space="preserve">L’entreprise sera soumise à l'ensemble des règlements, arrêtés, décrets, circulaires, DTU, normes et avis techniques, </w:t>
      </w:r>
      <w:proofErr w:type="gramStart"/>
      <w:r w:rsidRPr="00391523">
        <w:rPr>
          <w:rFonts w:cs="Arial"/>
        </w:rPr>
        <w:t>etc...</w:t>
      </w:r>
      <w:proofErr w:type="gramEnd"/>
      <w:r w:rsidRPr="00391523">
        <w:rPr>
          <w:rFonts w:cs="Arial"/>
        </w:rPr>
        <w:t>, connus à la date de remise des offres et applicables à leur lot, à la nature des ouvrages et aux Etablissements Hospitaliers Publics</w:t>
      </w:r>
    </w:p>
    <w:p w:rsidR="00B30B88" w:rsidRPr="00391523" w:rsidRDefault="00B30B88" w:rsidP="00B30B88">
      <w:pPr>
        <w:rPr>
          <w:rFonts w:cs="Arial"/>
        </w:rPr>
      </w:pPr>
      <w:r w:rsidRPr="00391523">
        <w:rPr>
          <w:rFonts w:cs="Arial"/>
        </w:rPr>
        <w:lastRenderedPageBreak/>
        <w:t>Le titulaire du présent Lot veillera à la qualification de sa main-d’œuvre ou de ses sous-traitants, qui devront être compatible avec les ouvrages réalisés.</w:t>
      </w:r>
    </w:p>
    <w:p w:rsidR="00B30B88" w:rsidRPr="00391523" w:rsidRDefault="00B30B88" w:rsidP="00B30B88">
      <w:pPr>
        <w:rPr>
          <w:rFonts w:cs="Arial"/>
        </w:rPr>
      </w:pPr>
    </w:p>
    <w:p w:rsidR="00B30B88" w:rsidRPr="00391523" w:rsidRDefault="00B30B88" w:rsidP="00B30B88">
      <w:pPr>
        <w:pStyle w:val="Titre5"/>
        <w:rPr>
          <w:rFonts w:cs="Arial"/>
        </w:rPr>
      </w:pPr>
      <w:r w:rsidRPr="00391523">
        <w:rPr>
          <w:rFonts w:cs="Arial"/>
        </w:rPr>
        <w:t>Fourniture de documents</w:t>
      </w:r>
    </w:p>
    <w:p w:rsidR="00B30B88" w:rsidRPr="00391523" w:rsidRDefault="00B30B88" w:rsidP="00B30B88">
      <w:pPr>
        <w:rPr>
          <w:rFonts w:cs="Arial"/>
        </w:rPr>
      </w:pPr>
      <w:r w:rsidRPr="00391523">
        <w:rPr>
          <w:rFonts w:cs="Arial"/>
        </w:rPr>
        <w:t>L'entrepreneur devra fournir tous les documents demandés pour approbation travaux à savoir:</w:t>
      </w:r>
    </w:p>
    <w:p w:rsidR="00B30B88" w:rsidRPr="00391523" w:rsidRDefault="00B30B88" w:rsidP="00B30B88">
      <w:pPr>
        <w:rPr>
          <w:rFonts w:cs="Arial"/>
        </w:rPr>
      </w:pPr>
      <w:r w:rsidRPr="00391523">
        <w:rPr>
          <w:rFonts w:cs="Arial"/>
        </w:rPr>
        <w:t>- Procès-verbaux de matériaux employés,</w:t>
      </w:r>
    </w:p>
    <w:p w:rsidR="00B30B88" w:rsidRPr="00391523" w:rsidRDefault="00B30B88" w:rsidP="00B30B88">
      <w:pPr>
        <w:rPr>
          <w:rFonts w:cs="Arial"/>
        </w:rPr>
      </w:pPr>
      <w:r w:rsidRPr="00391523">
        <w:rPr>
          <w:rFonts w:cs="Arial"/>
        </w:rPr>
        <w:t>- Les certificats de qualités de matières employées,</w:t>
      </w:r>
    </w:p>
    <w:p w:rsidR="00B30B88" w:rsidRPr="00391523" w:rsidRDefault="00B30B88" w:rsidP="00B30B88">
      <w:pPr>
        <w:rPr>
          <w:rFonts w:cs="Arial"/>
        </w:rPr>
      </w:pPr>
      <w:r w:rsidRPr="00391523">
        <w:rPr>
          <w:rFonts w:cs="Arial"/>
        </w:rPr>
        <w:t>- Le procès-verbal de réception des supports,</w:t>
      </w:r>
    </w:p>
    <w:p w:rsidR="00B30B88" w:rsidRDefault="00B30B88" w:rsidP="00B30B88">
      <w:pPr>
        <w:rPr>
          <w:rFonts w:cs="Arial"/>
        </w:rPr>
      </w:pPr>
    </w:p>
    <w:p w:rsidR="00B30B88" w:rsidRPr="00391523" w:rsidRDefault="00B30B88" w:rsidP="00B30B88">
      <w:pPr>
        <w:pStyle w:val="Titre5"/>
        <w:rPr>
          <w:rFonts w:cs="Arial"/>
        </w:rPr>
      </w:pPr>
      <w:r w:rsidRPr="00391523">
        <w:rPr>
          <w:rFonts w:eastAsia="Arial" w:cs="Arial"/>
        </w:rPr>
        <w:t>Coordination.</w:t>
      </w:r>
    </w:p>
    <w:p w:rsidR="00B30B88" w:rsidRPr="00391523" w:rsidRDefault="00B30B88" w:rsidP="00B30B88">
      <w:pPr>
        <w:rPr>
          <w:rFonts w:eastAsia="Arial" w:cs="Arial"/>
        </w:rPr>
      </w:pPr>
      <w:r w:rsidRPr="00391523">
        <w:rPr>
          <w:rFonts w:eastAsia="Arial" w:cs="Arial"/>
        </w:rPr>
        <w:t>L'entrepreneur de ce lot devra avoir connaissance de tous les travaux des autres corps d'état afin qu'il puisse intervenir, en ce qui concerne ses ouvrages, en temps utile et en toute connaissance des contraintes techniques des autres lots.</w:t>
      </w:r>
    </w:p>
    <w:p w:rsidR="00B30B88" w:rsidRPr="00391523" w:rsidRDefault="00B30B88" w:rsidP="00B30B88">
      <w:pPr>
        <w:rPr>
          <w:rFonts w:cs="Arial"/>
        </w:rPr>
      </w:pPr>
    </w:p>
    <w:p w:rsidR="00B30B88" w:rsidRPr="00391523" w:rsidRDefault="00B30B88" w:rsidP="00B30B88">
      <w:pPr>
        <w:pStyle w:val="Titre5"/>
        <w:rPr>
          <w:rFonts w:eastAsia="Arial" w:cs="Arial"/>
        </w:rPr>
      </w:pPr>
      <w:r w:rsidRPr="00391523">
        <w:rPr>
          <w:rFonts w:eastAsia="Arial" w:cs="Arial"/>
        </w:rPr>
        <w:t>Choix des matériaux</w:t>
      </w:r>
      <w:r>
        <w:rPr>
          <w:rFonts w:eastAsia="Arial" w:cs="Arial"/>
        </w:rPr>
        <w:t xml:space="preserve"> et exécution des ouvrages</w:t>
      </w:r>
      <w:r w:rsidRPr="00391523">
        <w:rPr>
          <w:rFonts w:eastAsia="Arial" w:cs="Arial"/>
        </w:rPr>
        <w:t>.</w:t>
      </w:r>
    </w:p>
    <w:p w:rsidR="00B30B88" w:rsidRDefault="00B30B88" w:rsidP="00B30B88">
      <w:pPr>
        <w:rPr>
          <w:rFonts w:cs="Arial"/>
        </w:rPr>
      </w:pPr>
      <w:r w:rsidRPr="00391523">
        <w:rPr>
          <w:rFonts w:cs="Arial"/>
        </w:rPr>
        <w:t>Les matériaux utilisés dans l’exécution des travaux devront satisfaire aux conditions fixées par le Cahier des Clauses Techniques Générales applicables aux marchés de travaux publics et devront posséder un avis technique valide au moment des travaux qui sera à fournir au Maître d'œuvre.</w:t>
      </w:r>
    </w:p>
    <w:p w:rsidR="00B30B88" w:rsidRDefault="00B30B88" w:rsidP="00B30B88">
      <w:pPr>
        <w:rPr>
          <w:rFonts w:cs="Arial"/>
        </w:rPr>
      </w:pPr>
    </w:p>
    <w:p w:rsidR="00B30B88" w:rsidRPr="00391523" w:rsidRDefault="00B30B88" w:rsidP="00B30B88">
      <w:pPr>
        <w:rPr>
          <w:rFonts w:cs="Arial"/>
        </w:rPr>
      </w:pPr>
      <w:r w:rsidRPr="00391523">
        <w:rPr>
          <w:rFonts w:eastAsia="Arial" w:cs="Arial"/>
        </w:rPr>
        <w:t xml:space="preserve">L'entrepreneur exécutant les travaux se réfèrera aux plans et au présent descriptif. </w:t>
      </w:r>
    </w:p>
    <w:p w:rsidR="00B30B88" w:rsidRDefault="00B30B88" w:rsidP="00B30B88">
      <w:pPr>
        <w:rPr>
          <w:rFonts w:eastAsia="Arial" w:cs="Arial"/>
        </w:rPr>
      </w:pPr>
      <w:r w:rsidRPr="00391523">
        <w:rPr>
          <w:rFonts w:eastAsia="Arial" w:cs="Arial"/>
        </w:rPr>
        <w:t>Il devra la fourniture et la mise en œuvre de tous les matériaux nécessaires à l'exécution des ouvrages de son corps d'état, et à la terminaison totale d</w:t>
      </w:r>
      <w:r>
        <w:rPr>
          <w:rFonts w:eastAsia="Arial" w:cs="Arial"/>
        </w:rPr>
        <w:t>es ouvrages du marché</w:t>
      </w:r>
      <w:r w:rsidRPr="00391523">
        <w:rPr>
          <w:rFonts w:eastAsia="Arial" w:cs="Arial"/>
        </w:rPr>
        <w:t>.</w:t>
      </w:r>
    </w:p>
    <w:p w:rsidR="00B30B88" w:rsidRDefault="00B30B88" w:rsidP="00B30B88">
      <w:pPr>
        <w:rPr>
          <w:rFonts w:eastAsia="Arial" w:cs="Arial"/>
        </w:rPr>
      </w:pPr>
    </w:p>
    <w:p w:rsidR="00B30B88" w:rsidRDefault="00B30B88" w:rsidP="00B30B88">
      <w:r>
        <w:t xml:space="preserve">Les matériaux et autres produits qui seront mis en œuvre pour la réalisation des travaux seront conformes aux différentes réglementations applicables aux domaines de travaux concernés, et le cas échéant, aux normes en vigueur au moment de la signature du marché des travaux. </w:t>
      </w:r>
    </w:p>
    <w:p w:rsidR="00B30B88" w:rsidRDefault="00B30B88" w:rsidP="00B30B88">
      <w:r>
        <w:t xml:space="preserve">L’entreprise de travaux est réputée connaître ces documents et normes parmi lesquels les références suivantes sont rappelées : </w:t>
      </w:r>
    </w:p>
    <w:p w:rsidR="00252025" w:rsidRDefault="00252025" w:rsidP="007540C2">
      <w:pPr>
        <w:numPr>
          <w:ilvl w:val="0"/>
          <w:numId w:val="8"/>
        </w:numPr>
        <w:spacing w:line="240" w:lineRule="atLeast"/>
      </w:pPr>
      <w:r>
        <w:t xml:space="preserve">NF P34-901 : </w:t>
      </w:r>
      <w:r w:rsidRPr="00252025">
        <w:rPr>
          <w:rFonts w:cs="Arial"/>
          <w:shd w:val="clear" w:color="auto" w:fill="FFFFFF"/>
        </w:rPr>
        <w:t>Règles de calculs des parois, cloisons et plafonds en panneaux sandwich à parements en acier et à âme polyuréthanne….</w:t>
      </w:r>
    </w:p>
    <w:p w:rsidR="00B30B88" w:rsidRPr="00252025" w:rsidRDefault="00B30B88" w:rsidP="007540C2">
      <w:pPr>
        <w:numPr>
          <w:ilvl w:val="0"/>
          <w:numId w:val="8"/>
        </w:numPr>
        <w:spacing w:line="240" w:lineRule="atLeast"/>
      </w:pPr>
      <w:r>
        <w:t xml:space="preserve">DTU </w:t>
      </w:r>
      <w:r w:rsidR="00252025">
        <w:t>45.1</w:t>
      </w:r>
      <w:r>
        <w:t xml:space="preserve"> : </w:t>
      </w:r>
      <w:r w:rsidR="00252025" w:rsidRPr="00252025">
        <w:rPr>
          <w:rFonts w:cs="Arial"/>
          <w:szCs w:val="21"/>
          <w:shd w:val="clear" w:color="auto" w:fill="FFFFFF"/>
        </w:rPr>
        <w:t>Isolation thermique des bâtiments frigorifiques et des locaux à ambiance régulée</w:t>
      </w:r>
    </w:p>
    <w:p w:rsidR="00D35E94" w:rsidRDefault="00D35E94" w:rsidP="00B30B88">
      <w:pPr>
        <w:rPr>
          <w:rFonts w:eastAsia="Arial" w:cs="Arial"/>
        </w:rPr>
      </w:pPr>
    </w:p>
    <w:p w:rsidR="00B30B88" w:rsidRPr="00391523" w:rsidRDefault="00B30B88" w:rsidP="00B30B88">
      <w:pPr>
        <w:rPr>
          <w:rFonts w:eastAsia="Microsoft Sans Serif" w:cs="Arial"/>
        </w:rPr>
      </w:pPr>
      <w:r w:rsidRPr="00391523">
        <w:rPr>
          <w:rFonts w:eastAsia="Arial" w:cs="Arial"/>
        </w:rPr>
        <w:t>L'ent</w:t>
      </w:r>
      <w:r>
        <w:rPr>
          <w:rFonts w:eastAsia="Arial" w:cs="Arial"/>
        </w:rPr>
        <w:t xml:space="preserve">repreneur du présent lot devra </w:t>
      </w:r>
      <w:r w:rsidRPr="00391523">
        <w:rPr>
          <w:rFonts w:eastAsia="Arial" w:cs="Arial"/>
        </w:rPr>
        <w:t xml:space="preserve">la vérification sur place des côtes d'ouvrage avant </w:t>
      </w:r>
      <w:proofErr w:type="gramStart"/>
      <w:r w:rsidRPr="00391523">
        <w:rPr>
          <w:rFonts w:eastAsia="Arial" w:cs="Arial"/>
        </w:rPr>
        <w:t>fabrication</w:t>
      </w:r>
      <w:r>
        <w:rPr>
          <w:rFonts w:eastAsia="Arial" w:cs="Arial"/>
        </w:rPr>
        <w:t xml:space="preserve">,  </w:t>
      </w:r>
      <w:r w:rsidRPr="00391523">
        <w:rPr>
          <w:rFonts w:eastAsia="Arial" w:cs="Arial"/>
        </w:rPr>
        <w:t>commande</w:t>
      </w:r>
      <w:proofErr w:type="gramEnd"/>
      <w:r w:rsidRPr="00391523">
        <w:rPr>
          <w:rFonts w:eastAsia="Arial" w:cs="Arial"/>
        </w:rPr>
        <w:t xml:space="preserve"> de fourniture</w:t>
      </w:r>
      <w:r>
        <w:rPr>
          <w:rFonts w:eastAsia="Arial" w:cs="Arial"/>
        </w:rPr>
        <w:t xml:space="preserve"> ou exécution</w:t>
      </w:r>
      <w:r w:rsidRPr="00391523">
        <w:rPr>
          <w:rFonts w:eastAsia="Arial" w:cs="Arial"/>
        </w:rPr>
        <w:t>.</w:t>
      </w:r>
      <w:r w:rsidRPr="00391523">
        <w:rPr>
          <w:rFonts w:eastAsia="Microsoft Sans Serif" w:cs="Arial"/>
        </w:rPr>
        <w:t xml:space="preserve"> </w:t>
      </w:r>
    </w:p>
    <w:p w:rsidR="00B30B88" w:rsidRDefault="00B30B88" w:rsidP="00B30B88"/>
    <w:p w:rsidR="00B30B88" w:rsidRPr="00391523" w:rsidRDefault="00B30B88" w:rsidP="00B30B88">
      <w:pPr>
        <w:pStyle w:val="Titre5"/>
        <w:rPr>
          <w:rFonts w:cs="Arial"/>
        </w:rPr>
      </w:pPr>
      <w:r w:rsidRPr="00391523">
        <w:rPr>
          <w:rFonts w:cs="Arial"/>
        </w:rPr>
        <w:t>Entretien du chantier</w:t>
      </w:r>
    </w:p>
    <w:p w:rsidR="00B30B88" w:rsidRPr="00391523" w:rsidRDefault="00B30B88" w:rsidP="00B30B88">
      <w:pPr>
        <w:rPr>
          <w:rFonts w:cs="Arial"/>
        </w:rPr>
      </w:pPr>
      <w:r w:rsidRPr="00391523">
        <w:rPr>
          <w:rFonts w:cs="Arial"/>
        </w:rPr>
        <w:t>L’entreprise devra les dispositions appropriées pour maintenir un environnement de travail sain pour les occupants des espaces annexes au chantier.</w:t>
      </w:r>
    </w:p>
    <w:p w:rsidR="00B30B88" w:rsidRPr="00391523" w:rsidRDefault="00B30B88" w:rsidP="00B30B88">
      <w:pPr>
        <w:rPr>
          <w:rFonts w:cs="Arial"/>
        </w:rPr>
      </w:pPr>
      <w:r w:rsidRPr="00391523">
        <w:rPr>
          <w:rFonts w:cs="Arial"/>
        </w:rPr>
        <w:t>Les salissures devront être nettoyées en permanence et des paillassons humides devront être disposés au droit des circulations communes avec le personnel du CH.</w:t>
      </w:r>
    </w:p>
    <w:p w:rsidR="00B30B88" w:rsidRPr="00391523" w:rsidRDefault="00B30B88" w:rsidP="00B30B88">
      <w:pPr>
        <w:rPr>
          <w:rFonts w:cs="Arial"/>
        </w:rPr>
      </w:pPr>
      <w:r w:rsidRPr="00391523">
        <w:rPr>
          <w:rFonts w:cs="Arial"/>
        </w:rPr>
        <w:t>L’Entreprise devra s’assurer qu’aucun élément ne sera laissé hors de l’espace de chantier.</w:t>
      </w:r>
    </w:p>
    <w:p w:rsidR="00B30B88" w:rsidRPr="00391523" w:rsidRDefault="00B30B88" w:rsidP="00B30B88">
      <w:pPr>
        <w:rPr>
          <w:rFonts w:cs="Arial"/>
        </w:rPr>
      </w:pPr>
      <w:r w:rsidRPr="00391523">
        <w:rPr>
          <w:rFonts w:cs="Arial"/>
        </w:rPr>
        <w:t>Pendant la durée des travaux, les parties publiques et le chantier seront maintenus en parfait état de propreté permanente.</w:t>
      </w:r>
    </w:p>
    <w:p w:rsidR="00B30B88" w:rsidRPr="00391523" w:rsidRDefault="00B30B88" w:rsidP="00B30B88">
      <w:pPr>
        <w:rPr>
          <w:rFonts w:eastAsia="Arial" w:cs="Arial"/>
        </w:rPr>
      </w:pPr>
      <w:r w:rsidRPr="00391523">
        <w:rPr>
          <w:rFonts w:cs="Arial"/>
        </w:rPr>
        <w:t>Un nettoyage journalier du chantier sera demandé pour améliorer la qualité du travail, la sécurité du personnel et la préservation des ouvrages existants ou réalisés.</w:t>
      </w:r>
    </w:p>
    <w:p w:rsidR="00B30B88" w:rsidRPr="00391523" w:rsidRDefault="00B30B88" w:rsidP="00B30B88">
      <w:pPr>
        <w:rPr>
          <w:rFonts w:cs="Arial"/>
        </w:rPr>
      </w:pPr>
    </w:p>
    <w:p w:rsidR="00B30B88" w:rsidRPr="00391523" w:rsidRDefault="00B30B88" w:rsidP="00B30B88">
      <w:pPr>
        <w:pStyle w:val="Titre5"/>
        <w:rPr>
          <w:rFonts w:cs="Arial"/>
        </w:rPr>
      </w:pPr>
      <w:r w:rsidRPr="00391523">
        <w:rPr>
          <w:rFonts w:cs="Arial"/>
        </w:rPr>
        <w:t>Stockage</w:t>
      </w:r>
    </w:p>
    <w:p w:rsidR="00B30B88" w:rsidRPr="00391523" w:rsidRDefault="00B30B88" w:rsidP="00B30B88">
      <w:pPr>
        <w:rPr>
          <w:rFonts w:cs="Arial"/>
        </w:rPr>
      </w:pPr>
      <w:r w:rsidRPr="00391523">
        <w:rPr>
          <w:rFonts w:cs="Arial"/>
        </w:rPr>
        <w:t>Le titulaire fournira son mode opératoire quant à la livraison et le stockage des différents éléments, matériaux et matériels livrés sur le chantier.</w:t>
      </w:r>
    </w:p>
    <w:p w:rsidR="00B30B88" w:rsidRDefault="00B30B88" w:rsidP="00B30B88">
      <w:pPr>
        <w:spacing w:line="240" w:lineRule="exact"/>
      </w:pPr>
    </w:p>
    <w:p w:rsidR="006E7080" w:rsidRDefault="006E7080" w:rsidP="00B30B88">
      <w:pPr>
        <w:spacing w:line="240" w:lineRule="exact"/>
      </w:pPr>
    </w:p>
    <w:p w:rsidR="00C51F4B" w:rsidRDefault="00C51F4B" w:rsidP="00464534">
      <w:pPr>
        <w:pStyle w:val="Paragraphedeliste"/>
        <w:tabs>
          <w:tab w:val="left" w:pos="2355"/>
        </w:tabs>
        <w:autoSpaceDE w:val="0"/>
        <w:autoSpaceDN w:val="0"/>
        <w:adjustRightInd w:val="0"/>
        <w:spacing w:line="240" w:lineRule="auto"/>
        <w:rPr>
          <w:rFonts w:ascii="Arial" w:hAnsi="Arial" w:cs="Arial"/>
          <w:sz w:val="20"/>
          <w:szCs w:val="20"/>
        </w:rPr>
      </w:pPr>
    </w:p>
    <w:p w:rsidR="008E5159" w:rsidRDefault="008E5159" w:rsidP="007540C2">
      <w:pPr>
        <w:pStyle w:val="TITRE2-Style9"/>
        <w:numPr>
          <w:ilvl w:val="0"/>
          <w:numId w:val="11"/>
        </w:numPr>
      </w:pPr>
      <w:bookmarkStart w:id="4" w:name="_Toc205455001"/>
      <w:r>
        <w:t>DESCRIPTION DES OUVRAGES</w:t>
      </w:r>
      <w:bookmarkEnd w:id="4"/>
    </w:p>
    <w:p w:rsidR="000E5EBD" w:rsidRDefault="000E5EBD" w:rsidP="000E5EBD">
      <w:pPr>
        <w:pStyle w:val="TITRE2-Style9"/>
      </w:pPr>
      <w:bookmarkStart w:id="5" w:name="_Toc210053937"/>
      <w:bookmarkEnd w:id="5"/>
    </w:p>
    <w:p w:rsidR="00CD2A08" w:rsidRDefault="00CD2A08" w:rsidP="00CD2A08">
      <w:pPr>
        <w:autoSpaceDE w:val="0"/>
        <w:autoSpaceDN w:val="0"/>
        <w:adjustRightInd w:val="0"/>
        <w:spacing w:line="240" w:lineRule="auto"/>
        <w:rPr>
          <w:rFonts w:cs="Arial"/>
        </w:rPr>
      </w:pPr>
    </w:p>
    <w:p w:rsidR="00CD2A08" w:rsidRPr="00596CCE" w:rsidRDefault="00CD2A08" w:rsidP="00CD2A08">
      <w:pPr>
        <w:pStyle w:val="TITRE2-Style9"/>
        <w:numPr>
          <w:ilvl w:val="0"/>
          <w:numId w:val="43"/>
        </w:numPr>
      </w:pPr>
      <w:bookmarkStart w:id="6" w:name="_Toc210293150"/>
      <w:r w:rsidRPr="00596CCE">
        <w:t>DEPOSE SOIGNEE DE BLOCS-PORTES</w:t>
      </w:r>
      <w:bookmarkEnd w:id="6"/>
    </w:p>
    <w:p w:rsidR="00CD2A08" w:rsidRPr="00596CCE" w:rsidRDefault="00CD2A08" w:rsidP="00CD2A08">
      <w:pPr>
        <w:pStyle w:val="TITRE2-Style9"/>
        <w:ind w:left="349"/>
      </w:pPr>
    </w:p>
    <w:p w:rsidR="00CD2A08" w:rsidRPr="00596CCE" w:rsidRDefault="00CD2A08" w:rsidP="00CD2A08">
      <w:pPr>
        <w:autoSpaceDE w:val="0"/>
        <w:autoSpaceDN w:val="0"/>
        <w:adjustRightInd w:val="0"/>
        <w:spacing w:line="240" w:lineRule="auto"/>
        <w:jc w:val="left"/>
        <w:rPr>
          <w:rFonts w:ascii="Open Sans" w:eastAsiaTheme="minorHAnsi" w:hAnsi="Open Sans" w:cs="Open Sans"/>
          <w:color w:val="000000"/>
          <w:lang w:eastAsia="en-US"/>
        </w:rPr>
      </w:pPr>
      <w:r w:rsidRPr="00596CCE">
        <w:rPr>
          <w:rFonts w:ascii="Open Sans" w:eastAsiaTheme="minorHAnsi" w:hAnsi="Open Sans" w:cs="Open Sans"/>
          <w:color w:val="000000"/>
          <w:lang w:eastAsia="en-US"/>
        </w:rPr>
        <w:t>DESCRIPTION</w:t>
      </w:r>
    </w:p>
    <w:p w:rsidR="00CD2A08" w:rsidRPr="00596CCE" w:rsidRDefault="00CD2A08" w:rsidP="00CD2A08">
      <w:pPr>
        <w:pStyle w:val="TITRE2-Style9"/>
        <w:ind w:left="349"/>
      </w:pPr>
    </w:p>
    <w:p w:rsidR="00CD2A08" w:rsidRPr="00596CCE" w:rsidRDefault="00CD2A08" w:rsidP="00CD2A08">
      <w:pPr>
        <w:autoSpaceDE w:val="0"/>
        <w:autoSpaceDN w:val="0"/>
        <w:adjustRightInd w:val="0"/>
        <w:spacing w:line="240" w:lineRule="auto"/>
        <w:jc w:val="left"/>
        <w:rPr>
          <w:rFonts w:cs="Arial"/>
          <w:color w:val="221F1F"/>
        </w:rPr>
      </w:pPr>
      <w:r w:rsidRPr="00596CCE">
        <w:rPr>
          <w:rFonts w:cs="Arial"/>
          <w:color w:val="221F1F"/>
        </w:rPr>
        <w:t>Dépose soignée de blocs-portes intérieures comprenant :</w:t>
      </w:r>
    </w:p>
    <w:p w:rsidR="00CD2A08" w:rsidRPr="00596CCE" w:rsidRDefault="00CD2A08" w:rsidP="00CD2A08">
      <w:pPr>
        <w:autoSpaceDE w:val="0"/>
        <w:autoSpaceDN w:val="0"/>
        <w:adjustRightInd w:val="0"/>
        <w:spacing w:line="240" w:lineRule="auto"/>
        <w:jc w:val="left"/>
        <w:rPr>
          <w:rFonts w:cs="Arial"/>
          <w:color w:val="221F1F"/>
        </w:rPr>
      </w:pPr>
      <w:r w:rsidRPr="00596CCE">
        <w:rPr>
          <w:rFonts w:cs="Arial"/>
          <w:color w:val="221F1F"/>
        </w:rPr>
        <w:t>- Démontage, descellements, enlèvement et évacuation en décharge</w:t>
      </w:r>
    </w:p>
    <w:p w:rsidR="00CD2A08" w:rsidRPr="00596CCE" w:rsidRDefault="00CD2A08" w:rsidP="00CD2A08">
      <w:pPr>
        <w:autoSpaceDE w:val="0"/>
        <w:autoSpaceDN w:val="0"/>
        <w:adjustRightInd w:val="0"/>
        <w:spacing w:line="240" w:lineRule="auto"/>
        <w:jc w:val="left"/>
        <w:rPr>
          <w:rFonts w:cs="Arial"/>
          <w:color w:val="221F1F"/>
        </w:rPr>
      </w:pPr>
      <w:r w:rsidRPr="00596CCE">
        <w:rPr>
          <w:rFonts w:cs="Arial"/>
          <w:color w:val="221F1F"/>
        </w:rPr>
        <w:t>- B-porte de tous types y compris huisseries métalliques</w:t>
      </w:r>
    </w:p>
    <w:p w:rsidR="00CD2A08" w:rsidRPr="00596CCE" w:rsidRDefault="00CD2A08" w:rsidP="00CD2A08">
      <w:pPr>
        <w:autoSpaceDE w:val="0"/>
        <w:autoSpaceDN w:val="0"/>
        <w:adjustRightInd w:val="0"/>
        <w:spacing w:line="240" w:lineRule="auto"/>
        <w:rPr>
          <w:rFonts w:ascii="CIDFont+F9" w:hAnsi="CIDFont+F9" w:cs="CIDFont+F9"/>
          <w:color w:val="221F1F"/>
        </w:rPr>
      </w:pPr>
    </w:p>
    <w:p w:rsidR="00CD2A08" w:rsidRPr="00596CCE" w:rsidRDefault="00CD2A08" w:rsidP="00CD2A08">
      <w:pPr>
        <w:autoSpaceDE w:val="0"/>
        <w:autoSpaceDN w:val="0"/>
        <w:adjustRightInd w:val="0"/>
        <w:spacing w:line="240" w:lineRule="auto"/>
        <w:jc w:val="left"/>
        <w:rPr>
          <w:rFonts w:ascii="CIDFont+F5" w:hAnsi="CIDFont+F5" w:cs="CIDFont+F5"/>
          <w:color w:val="221F1F"/>
          <w:sz w:val="21"/>
          <w:szCs w:val="21"/>
        </w:rPr>
      </w:pPr>
      <w:r w:rsidRPr="00596CCE">
        <w:rPr>
          <w:rFonts w:ascii="CIDFont+F9" w:hAnsi="CIDFont+F9" w:cs="CIDFont+F9"/>
          <w:color w:val="221F1F"/>
        </w:rPr>
        <w:t>LOCALISATION</w:t>
      </w:r>
    </w:p>
    <w:p w:rsidR="00CD2A08" w:rsidRDefault="00CD2A08" w:rsidP="00CD2A08">
      <w:pPr>
        <w:autoSpaceDE w:val="0"/>
        <w:autoSpaceDN w:val="0"/>
        <w:adjustRightInd w:val="0"/>
        <w:spacing w:line="240" w:lineRule="auto"/>
        <w:rPr>
          <w:rFonts w:ascii="CIDFont+F9" w:hAnsi="CIDFont+F9" w:cs="CIDFont+F9"/>
          <w:color w:val="221F1F"/>
        </w:rPr>
      </w:pPr>
      <w:r w:rsidRPr="00596CCE">
        <w:rPr>
          <w:rFonts w:ascii="CIDFont+F9" w:hAnsi="CIDFont+F9" w:cs="CIDFont+F9"/>
          <w:color w:val="221F1F"/>
        </w:rPr>
        <w:t>Voir plan de dépose</w:t>
      </w:r>
    </w:p>
    <w:p w:rsidR="00CD2A08" w:rsidRDefault="00CD2A08" w:rsidP="00CD2A08">
      <w:pPr>
        <w:pStyle w:val="TITRE2-Style9"/>
      </w:pPr>
    </w:p>
    <w:p w:rsidR="008E1B54" w:rsidRDefault="008E1B54" w:rsidP="003926BC">
      <w:pPr>
        <w:rPr>
          <w:rFonts w:cs="Arial"/>
        </w:rPr>
      </w:pPr>
    </w:p>
    <w:p w:rsidR="003251A7" w:rsidRPr="003251A7" w:rsidRDefault="003251A7" w:rsidP="007540C2">
      <w:pPr>
        <w:pStyle w:val="Paragraphedeliste"/>
        <w:numPr>
          <w:ilvl w:val="0"/>
          <w:numId w:val="23"/>
        </w:numPr>
        <w:spacing w:line="240" w:lineRule="exact"/>
        <w:rPr>
          <w:rFonts w:ascii="Arial" w:hAnsi="Arial" w:cs="Arial"/>
          <w:b/>
          <w:color w:val="2F5496" w:themeColor="accent5" w:themeShade="BF"/>
        </w:rPr>
      </w:pPr>
      <w:r w:rsidRPr="003251A7">
        <w:rPr>
          <w:rFonts w:ascii="Arial" w:hAnsi="Arial" w:cs="Arial"/>
          <w:b/>
          <w:color w:val="2F5496" w:themeColor="accent5" w:themeShade="BF"/>
        </w:rPr>
        <w:t>DOUBLAGE EN PANNEAUX PREFABRIQUES 40mm</w:t>
      </w:r>
    </w:p>
    <w:p w:rsidR="003251A7" w:rsidRDefault="003251A7" w:rsidP="003251A7">
      <w:pPr>
        <w:spacing w:line="240" w:lineRule="exact"/>
        <w:ind w:left="1418"/>
        <w:rPr>
          <w:b/>
        </w:rPr>
      </w:pPr>
    </w:p>
    <w:p w:rsidR="003251A7" w:rsidRDefault="003251A7" w:rsidP="00AE5B55">
      <w:pPr>
        <w:spacing w:line="240" w:lineRule="exact"/>
      </w:pPr>
      <w:r>
        <w:t>DESCRIPTION</w:t>
      </w:r>
    </w:p>
    <w:p w:rsidR="003251A7" w:rsidRDefault="003251A7" w:rsidP="00AE5B55">
      <w:pPr>
        <w:spacing w:line="240" w:lineRule="exact"/>
      </w:pPr>
    </w:p>
    <w:p w:rsidR="003251A7" w:rsidRPr="00FE4C4C" w:rsidRDefault="003251A7" w:rsidP="00AE5B55">
      <w:pPr>
        <w:spacing w:line="240" w:lineRule="exact"/>
        <w:rPr>
          <w:rFonts w:cs="Arial"/>
        </w:rPr>
      </w:pPr>
      <w:r w:rsidRPr="00FE4C4C">
        <w:t xml:space="preserve">Fourniture, façonnage et adaptation, pose de panneaux </w:t>
      </w:r>
      <w:r w:rsidRPr="00FE4C4C">
        <w:rPr>
          <w:rFonts w:ascii="ArialMT" w:hAnsi="ArialMT" w:cs="ArialMT"/>
        </w:rPr>
        <w:t xml:space="preserve">isothermes de 40 mm à joints </w:t>
      </w:r>
      <w:r w:rsidRPr="00FE4C4C">
        <w:rPr>
          <w:rFonts w:cs="Arial"/>
        </w:rPr>
        <w:t>emboités</w:t>
      </w:r>
    </w:p>
    <w:p w:rsidR="003251A7" w:rsidRPr="00FE4C4C" w:rsidRDefault="003251A7" w:rsidP="00AE5B55">
      <w:pPr>
        <w:autoSpaceDE w:val="0"/>
        <w:autoSpaceDN w:val="0"/>
        <w:adjustRightInd w:val="0"/>
        <w:spacing w:line="240" w:lineRule="auto"/>
        <w:jc w:val="left"/>
        <w:rPr>
          <w:rFonts w:cs="Arial"/>
        </w:rPr>
      </w:pPr>
      <w:r w:rsidRPr="00FE4C4C">
        <w:rPr>
          <w:rFonts w:cs="Arial"/>
        </w:rPr>
        <w:t>B,s1,d0.</w:t>
      </w:r>
    </w:p>
    <w:p w:rsidR="003251A7" w:rsidRPr="00FE4C4C" w:rsidRDefault="003251A7" w:rsidP="00AE5B55">
      <w:pPr>
        <w:autoSpaceDE w:val="0"/>
        <w:autoSpaceDN w:val="0"/>
        <w:adjustRightInd w:val="0"/>
        <w:spacing w:line="240" w:lineRule="auto"/>
        <w:jc w:val="left"/>
        <w:rPr>
          <w:rFonts w:cs="Arial"/>
        </w:rPr>
      </w:pPr>
      <w:r w:rsidRPr="00FE4C4C">
        <w:rPr>
          <w:rFonts w:cs="Arial"/>
        </w:rPr>
        <w:t xml:space="preserve">Mousse de </w:t>
      </w:r>
      <w:proofErr w:type="spellStart"/>
      <w:r w:rsidRPr="00FE4C4C">
        <w:rPr>
          <w:rFonts w:cs="Arial"/>
        </w:rPr>
        <w:t>polyisocyanurate</w:t>
      </w:r>
      <w:proofErr w:type="spellEnd"/>
      <w:r w:rsidRPr="00FE4C4C">
        <w:rPr>
          <w:rFonts w:cs="Arial"/>
        </w:rPr>
        <w:t>.</w:t>
      </w:r>
    </w:p>
    <w:p w:rsidR="003251A7" w:rsidRPr="00FE4C4C" w:rsidRDefault="003251A7" w:rsidP="00AE5B55">
      <w:pPr>
        <w:autoSpaceDE w:val="0"/>
        <w:autoSpaceDN w:val="0"/>
        <w:adjustRightInd w:val="0"/>
        <w:spacing w:line="240" w:lineRule="auto"/>
        <w:jc w:val="left"/>
        <w:rPr>
          <w:rFonts w:cs="Arial"/>
        </w:rPr>
      </w:pPr>
      <w:r w:rsidRPr="00FE4C4C">
        <w:rPr>
          <w:rFonts w:cs="Arial"/>
        </w:rPr>
        <w:t>Parement intérieur : Tôle 6/10 - Laqué PET 55μ - Blanc</w:t>
      </w:r>
    </w:p>
    <w:p w:rsidR="003251A7" w:rsidRPr="00FE4C4C" w:rsidRDefault="003251A7" w:rsidP="00AE5B55">
      <w:pPr>
        <w:autoSpaceDE w:val="0"/>
        <w:autoSpaceDN w:val="0"/>
        <w:adjustRightInd w:val="0"/>
        <w:spacing w:line="240" w:lineRule="auto"/>
        <w:jc w:val="left"/>
        <w:rPr>
          <w:rFonts w:cs="Arial"/>
        </w:rPr>
      </w:pPr>
      <w:r w:rsidRPr="00FE4C4C">
        <w:rPr>
          <w:rFonts w:cs="Arial"/>
        </w:rPr>
        <w:t>RAL 9010 - Lisse</w:t>
      </w:r>
    </w:p>
    <w:p w:rsidR="003251A7" w:rsidRPr="00FE4C4C" w:rsidRDefault="003251A7" w:rsidP="00AE5B55">
      <w:pPr>
        <w:rPr>
          <w:rFonts w:cs="Arial"/>
        </w:rPr>
      </w:pPr>
      <w:r w:rsidRPr="00FE4C4C">
        <w:rPr>
          <w:rFonts w:cs="Arial"/>
        </w:rPr>
        <w:t xml:space="preserve">Parement extérieur : Tôle 5/10 - </w:t>
      </w:r>
      <w:proofErr w:type="spellStart"/>
      <w:r w:rsidRPr="00FE4C4C">
        <w:rPr>
          <w:rFonts w:cs="Arial"/>
        </w:rPr>
        <w:t>Galva</w:t>
      </w:r>
      <w:proofErr w:type="spellEnd"/>
      <w:r w:rsidRPr="00FE4C4C">
        <w:rPr>
          <w:rFonts w:cs="Arial"/>
        </w:rPr>
        <w:t xml:space="preserve"> - Nervuré</w:t>
      </w:r>
    </w:p>
    <w:p w:rsidR="003251A7" w:rsidRPr="00FE4C4C" w:rsidRDefault="003251A7" w:rsidP="00AE5B55">
      <w:pPr>
        <w:spacing w:line="240" w:lineRule="exact"/>
      </w:pPr>
      <w:r w:rsidRPr="00FE4C4C">
        <w:t>Emboîtement des panneaux à tenon et mortaise assurant une parfaite étanchéité.</w:t>
      </w:r>
    </w:p>
    <w:p w:rsidR="003251A7" w:rsidRPr="00FE4C4C" w:rsidRDefault="003251A7" w:rsidP="00AE5B55">
      <w:pPr>
        <w:spacing w:line="240" w:lineRule="exact"/>
      </w:pPr>
      <w:r w:rsidRPr="00FE4C4C">
        <w:t>Calage et fixation.</w:t>
      </w:r>
    </w:p>
    <w:p w:rsidR="003251A7" w:rsidRPr="00FE4C4C" w:rsidRDefault="003251A7" w:rsidP="00AE5B55">
      <w:pPr>
        <w:spacing w:line="240" w:lineRule="exact"/>
      </w:pPr>
      <w:r w:rsidRPr="00FE4C4C">
        <w:t>Façon de découpes pour équipements divers avec habillage de la tranche et profil de finition.</w:t>
      </w:r>
    </w:p>
    <w:p w:rsidR="003251A7" w:rsidRPr="00FE4C4C" w:rsidRDefault="003251A7" w:rsidP="00AE5B55">
      <w:pPr>
        <w:spacing w:line="240" w:lineRule="exact"/>
      </w:pPr>
      <w:r w:rsidRPr="00FE4C4C">
        <w:t>Encastrement des gaines pour courants forts et courants faibles pour tous circuits d’alimentation d’appareillage, PC, etc… découpes pour appareillage.</w:t>
      </w:r>
    </w:p>
    <w:p w:rsidR="003251A7" w:rsidRPr="00FE4C4C" w:rsidRDefault="003251A7" w:rsidP="00AE5B55">
      <w:pPr>
        <w:spacing w:line="240" w:lineRule="exact"/>
      </w:pPr>
      <w:r w:rsidRPr="00FE4C4C">
        <w:t>Habillage au droit des embrasures de fenêtres et de portes</w:t>
      </w:r>
    </w:p>
    <w:p w:rsidR="003251A7" w:rsidRPr="00FE4C4C" w:rsidRDefault="003251A7" w:rsidP="00AE5B55">
      <w:pPr>
        <w:spacing w:line="240" w:lineRule="exact"/>
      </w:pPr>
      <w:r w:rsidRPr="00FE4C4C">
        <w:t>Tous angles rentrants traités avec arrondis par profils spéciaux.</w:t>
      </w:r>
    </w:p>
    <w:p w:rsidR="006E7080" w:rsidRPr="00FE4C4C" w:rsidRDefault="006E7080" w:rsidP="00F53031">
      <w:pPr>
        <w:tabs>
          <w:tab w:val="left" w:pos="5040"/>
        </w:tabs>
        <w:spacing w:line="240" w:lineRule="exact"/>
      </w:pPr>
      <w:r w:rsidRPr="00FE4C4C">
        <w:t>Caisson en tôle galvanisé pour passage tuyauterie</w:t>
      </w:r>
      <w:r w:rsidR="00F53031" w:rsidRPr="00FE4C4C">
        <w:t xml:space="preserve"> si besoin</w:t>
      </w:r>
    </w:p>
    <w:p w:rsidR="00F53031" w:rsidRPr="00FE4C4C" w:rsidRDefault="00F53031" w:rsidP="00F53031">
      <w:pPr>
        <w:autoSpaceDE w:val="0"/>
        <w:autoSpaceDN w:val="0"/>
        <w:adjustRightInd w:val="0"/>
        <w:spacing w:line="240" w:lineRule="auto"/>
        <w:jc w:val="left"/>
        <w:rPr>
          <w:rFonts w:cs="Arial"/>
        </w:rPr>
      </w:pPr>
      <w:r w:rsidRPr="00FE4C4C">
        <w:rPr>
          <w:rFonts w:cs="Arial"/>
        </w:rPr>
        <w:t>Découpe et traitement des doublages avec retour isolant</w:t>
      </w:r>
    </w:p>
    <w:p w:rsidR="00F53031" w:rsidRPr="00FE4C4C" w:rsidRDefault="00F53031" w:rsidP="00F53031">
      <w:pPr>
        <w:autoSpaceDE w:val="0"/>
        <w:autoSpaceDN w:val="0"/>
        <w:adjustRightInd w:val="0"/>
        <w:spacing w:line="240" w:lineRule="auto"/>
        <w:jc w:val="left"/>
        <w:rPr>
          <w:rFonts w:cs="Arial"/>
        </w:rPr>
      </w:pPr>
      <w:r w:rsidRPr="00FE4C4C">
        <w:rPr>
          <w:rFonts w:cs="Arial"/>
        </w:rPr>
        <w:t>au droit des menuiseries extérieures hors</w:t>
      </w:r>
    </w:p>
    <w:p w:rsidR="00F53031" w:rsidRPr="00FE4C4C" w:rsidRDefault="00F53031" w:rsidP="00F53031">
      <w:pPr>
        <w:autoSpaceDE w:val="0"/>
        <w:autoSpaceDN w:val="0"/>
        <w:adjustRightInd w:val="0"/>
        <w:spacing w:line="240" w:lineRule="auto"/>
        <w:jc w:val="left"/>
        <w:rPr>
          <w:rFonts w:cs="Arial"/>
        </w:rPr>
      </w:pPr>
      <w:r w:rsidRPr="00FE4C4C">
        <w:rPr>
          <w:rFonts w:cs="Arial"/>
        </w:rPr>
        <w:t>Découpe du doublage en périphérie de la menuiserie</w:t>
      </w:r>
    </w:p>
    <w:p w:rsidR="00F53031" w:rsidRPr="00FE4C4C" w:rsidRDefault="00F53031" w:rsidP="00F53031">
      <w:pPr>
        <w:autoSpaceDE w:val="0"/>
        <w:autoSpaceDN w:val="0"/>
        <w:adjustRightInd w:val="0"/>
        <w:spacing w:line="240" w:lineRule="auto"/>
        <w:jc w:val="left"/>
        <w:rPr>
          <w:rFonts w:cs="Arial"/>
        </w:rPr>
      </w:pPr>
      <w:r w:rsidRPr="00FE4C4C">
        <w:rPr>
          <w:rFonts w:cs="Arial"/>
        </w:rPr>
        <w:t>Fourniture et pose d'un profil de raccordement tôle</w:t>
      </w:r>
    </w:p>
    <w:p w:rsidR="00F53031" w:rsidRPr="00FE4C4C" w:rsidRDefault="00F53031" w:rsidP="00F53031">
      <w:pPr>
        <w:autoSpaceDE w:val="0"/>
        <w:autoSpaceDN w:val="0"/>
        <w:adjustRightInd w:val="0"/>
        <w:spacing w:line="240" w:lineRule="auto"/>
        <w:jc w:val="left"/>
        <w:rPr>
          <w:rFonts w:cs="Arial"/>
        </w:rPr>
      </w:pPr>
      <w:r w:rsidRPr="00FE4C4C">
        <w:rPr>
          <w:rFonts w:cs="Arial"/>
        </w:rPr>
        <w:t>laquée et isolant à façon comprenant étanchéité</w:t>
      </w:r>
    </w:p>
    <w:p w:rsidR="007E1786" w:rsidRPr="00FE4C4C" w:rsidRDefault="007E1786" w:rsidP="007E1786">
      <w:pPr>
        <w:autoSpaceDE w:val="0"/>
        <w:autoSpaceDN w:val="0"/>
        <w:adjustRightInd w:val="0"/>
        <w:spacing w:line="240" w:lineRule="auto"/>
        <w:jc w:val="left"/>
        <w:rPr>
          <w:rFonts w:ascii="ArialMT" w:hAnsi="ArialMT" w:cs="ArialMT"/>
        </w:rPr>
      </w:pPr>
      <w:r w:rsidRPr="00FE4C4C">
        <w:rPr>
          <w:rFonts w:ascii="ArialMT" w:hAnsi="ArialMT" w:cs="ArialMT"/>
        </w:rPr>
        <w:t>Habillage de passage libre maçonnés de</w:t>
      </w:r>
      <w:r w:rsidR="00FE4C4C">
        <w:rPr>
          <w:rFonts w:ascii="ArialMT" w:hAnsi="ArialMT" w:cs="ArialMT"/>
        </w:rPr>
        <w:t xml:space="preserve"> </w:t>
      </w:r>
      <w:r w:rsidRPr="00FE4C4C">
        <w:rPr>
          <w:rFonts w:ascii="ArialMT" w:hAnsi="ArialMT" w:cs="ArialMT"/>
        </w:rPr>
        <w:t xml:space="preserve">type tunnel </w:t>
      </w:r>
    </w:p>
    <w:p w:rsidR="007E1786" w:rsidRPr="00FE4C4C" w:rsidRDefault="007E1786" w:rsidP="007E1786">
      <w:pPr>
        <w:autoSpaceDE w:val="0"/>
        <w:autoSpaceDN w:val="0"/>
        <w:adjustRightInd w:val="0"/>
        <w:spacing w:line="240" w:lineRule="auto"/>
        <w:jc w:val="left"/>
        <w:rPr>
          <w:rFonts w:ascii="ArialMT" w:hAnsi="ArialMT" w:cs="ArialMT"/>
        </w:rPr>
      </w:pPr>
      <w:r w:rsidRPr="00FE4C4C">
        <w:rPr>
          <w:rFonts w:ascii="ArialMT" w:hAnsi="ArialMT" w:cs="ArialMT"/>
        </w:rPr>
        <w:t>Raccordement par pliages aux doublages de part et d'autre et accessoires</w:t>
      </w:r>
      <w:r w:rsidR="00FE4C4C">
        <w:rPr>
          <w:rFonts w:ascii="ArialMT" w:hAnsi="ArialMT" w:cs="ArialMT"/>
        </w:rPr>
        <w:t xml:space="preserve"> </w:t>
      </w:r>
      <w:r w:rsidRPr="00FE4C4C">
        <w:rPr>
          <w:rFonts w:ascii="ArialMT" w:hAnsi="ArialMT" w:cs="ArialMT"/>
        </w:rPr>
        <w:t>de finition, comprenant étanchéité.</w:t>
      </w:r>
    </w:p>
    <w:p w:rsidR="007E1786" w:rsidRPr="00FE4C4C" w:rsidRDefault="007E1786" w:rsidP="007E1786">
      <w:pPr>
        <w:autoSpaceDE w:val="0"/>
        <w:autoSpaceDN w:val="0"/>
        <w:adjustRightInd w:val="0"/>
        <w:spacing w:line="240" w:lineRule="auto"/>
        <w:jc w:val="left"/>
        <w:rPr>
          <w:rFonts w:ascii="ArialMT" w:hAnsi="ArialMT" w:cs="ArialMT"/>
        </w:rPr>
      </w:pPr>
      <w:r w:rsidRPr="00FE4C4C">
        <w:rPr>
          <w:rFonts w:ascii="ArialMT" w:hAnsi="ArialMT" w:cs="ArialMT"/>
        </w:rPr>
        <w:t>Finition par joints silicones</w:t>
      </w:r>
    </w:p>
    <w:p w:rsidR="007E1786" w:rsidRPr="00F53031" w:rsidRDefault="007E1786" w:rsidP="00F53031">
      <w:pPr>
        <w:spacing w:line="240" w:lineRule="exact"/>
        <w:rPr>
          <w:rFonts w:cs="Arial"/>
          <w:caps/>
        </w:rPr>
      </w:pPr>
    </w:p>
    <w:p w:rsidR="003251A7" w:rsidRDefault="003251A7" w:rsidP="00AE5B55">
      <w:pPr>
        <w:spacing w:line="240" w:lineRule="exact"/>
      </w:pPr>
      <w:r>
        <w:t>LOCALISATION</w:t>
      </w:r>
    </w:p>
    <w:p w:rsidR="003251A7" w:rsidRDefault="003251A7" w:rsidP="00AE5B55">
      <w:pPr>
        <w:spacing w:line="240" w:lineRule="exact"/>
      </w:pPr>
    </w:p>
    <w:p w:rsidR="003251A7" w:rsidRDefault="006E7080" w:rsidP="00AE5B55">
      <w:pPr>
        <w:spacing w:line="240" w:lineRule="exact"/>
      </w:pPr>
      <w:r>
        <w:t xml:space="preserve">Suivant plan PRO 004 : circulation N°7, Remise </w:t>
      </w:r>
      <w:r w:rsidR="006A7656">
        <w:t>en T°C N°20, Stock batterie N°21</w:t>
      </w:r>
      <w:r>
        <w:t>, Lavage chariot N°25, Trempage bacs N°26</w:t>
      </w:r>
      <w:r w:rsidR="00473C13">
        <w:t>, déboitage N°14, salle de pause N°15</w:t>
      </w:r>
      <w:r w:rsidR="004800D1">
        <w:t>, N°24 reprise suite dépose cloison</w:t>
      </w:r>
      <w:r w:rsidR="00330E5D">
        <w:t>, N°23 reprise suite ouverture porte par N°27</w:t>
      </w:r>
    </w:p>
    <w:p w:rsidR="004A495D" w:rsidRDefault="004A495D" w:rsidP="00BD7162">
      <w:pPr>
        <w:rPr>
          <w:rFonts w:cs="Arial"/>
        </w:rPr>
      </w:pPr>
    </w:p>
    <w:p w:rsidR="00CE0809" w:rsidRDefault="00CE0809" w:rsidP="00BD7162">
      <w:pPr>
        <w:rPr>
          <w:rFonts w:cs="Arial"/>
        </w:rPr>
      </w:pPr>
    </w:p>
    <w:p w:rsidR="00CE0809" w:rsidRDefault="00CE0809" w:rsidP="00BD7162">
      <w:pPr>
        <w:rPr>
          <w:rFonts w:cs="Arial"/>
        </w:rPr>
      </w:pPr>
    </w:p>
    <w:p w:rsidR="00CE0809" w:rsidRDefault="00CE0809" w:rsidP="00BD7162">
      <w:pPr>
        <w:rPr>
          <w:rFonts w:cs="Arial"/>
        </w:rPr>
      </w:pPr>
    </w:p>
    <w:p w:rsidR="00390AA7" w:rsidRPr="003251A7" w:rsidRDefault="00390AA7" w:rsidP="007540C2">
      <w:pPr>
        <w:pStyle w:val="Paragraphedeliste"/>
        <w:numPr>
          <w:ilvl w:val="0"/>
          <w:numId w:val="25"/>
        </w:numPr>
        <w:spacing w:line="240" w:lineRule="exact"/>
        <w:rPr>
          <w:rFonts w:ascii="Arial" w:hAnsi="Arial" w:cs="Arial"/>
          <w:b/>
          <w:color w:val="2F5496" w:themeColor="accent5" w:themeShade="BF"/>
        </w:rPr>
      </w:pPr>
      <w:r>
        <w:rPr>
          <w:rFonts w:ascii="Arial" w:hAnsi="Arial" w:cs="Arial"/>
          <w:b/>
          <w:color w:val="2F5496" w:themeColor="accent5" w:themeShade="BF"/>
        </w:rPr>
        <w:lastRenderedPageBreak/>
        <w:t>CLOISON EP 80mm DISTRIBUTION LOCAUX DIVERS</w:t>
      </w:r>
    </w:p>
    <w:p w:rsidR="00390AA7" w:rsidRDefault="00390AA7" w:rsidP="00390AA7">
      <w:pPr>
        <w:rPr>
          <w:rFonts w:cs="Arial"/>
        </w:rPr>
      </w:pPr>
    </w:p>
    <w:p w:rsidR="00390AA7" w:rsidRDefault="00390AA7" w:rsidP="00390AA7">
      <w:pPr>
        <w:spacing w:line="240" w:lineRule="exact"/>
      </w:pPr>
      <w:r>
        <w:t>DESCRIPTION</w:t>
      </w:r>
    </w:p>
    <w:p w:rsidR="00390AA7" w:rsidRDefault="00390AA7" w:rsidP="00390AA7">
      <w:pPr>
        <w:rPr>
          <w:rFonts w:cs="Arial"/>
        </w:rPr>
      </w:pPr>
    </w:p>
    <w:p w:rsidR="00390AA7" w:rsidRPr="00B73761" w:rsidRDefault="00390AA7" w:rsidP="00390AA7">
      <w:pPr>
        <w:spacing w:line="240" w:lineRule="exact"/>
        <w:rPr>
          <w:rFonts w:cs="Arial"/>
          <w:color w:val="212529"/>
        </w:rPr>
      </w:pPr>
      <w:r>
        <w:t xml:space="preserve">Fourniture, façonnage et adaptation, pose de panneaux </w:t>
      </w:r>
      <w:r>
        <w:rPr>
          <w:rFonts w:ascii="ArialMT" w:hAnsi="ArialMT" w:cs="ArialMT"/>
          <w:color w:val="212529"/>
        </w:rPr>
        <w:t xml:space="preserve">isothermes de 60 mm à joints </w:t>
      </w:r>
      <w:r w:rsidRPr="00B73761">
        <w:rPr>
          <w:rFonts w:cs="Arial"/>
          <w:color w:val="212529"/>
        </w:rPr>
        <w:t>emboités</w:t>
      </w:r>
    </w:p>
    <w:p w:rsidR="00390AA7" w:rsidRPr="00B73761" w:rsidRDefault="00390AA7" w:rsidP="00390AA7">
      <w:pPr>
        <w:autoSpaceDE w:val="0"/>
        <w:autoSpaceDN w:val="0"/>
        <w:adjustRightInd w:val="0"/>
        <w:spacing w:line="240" w:lineRule="auto"/>
        <w:jc w:val="left"/>
        <w:rPr>
          <w:rFonts w:cs="Arial"/>
          <w:color w:val="212529"/>
        </w:rPr>
      </w:pPr>
      <w:r w:rsidRPr="00B73761">
        <w:rPr>
          <w:rFonts w:cs="Arial"/>
          <w:color w:val="212529"/>
        </w:rPr>
        <w:t>B,s1,d0.</w:t>
      </w:r>
    </w:p>
    <w:p w:rsidR="00390AA7" w:rsidRPr="00B73761" w:rsidRDefault="00390AA7" w:rsidP="00390AA7">
      <w:pPr>
        <w:autoSpaceDE w:val="0"/>
        <w:autoSpaceDN w:val="0"/>
        <w:adjustRightInd w:val="0"/>
        <w:spacing w:line="240" w:lineRule="auto"/>
        <w:jc w:val="left"/>
        <w:rPr>
          <w:rFonts w:cs="Arial"/>
          <w:color w:val="212529"/>
        </w:rPr>
      </w:pPr>
      <w:r w:rsidRPr="00B73761">
        <w:rPr>
          <w:rFonts w:cs="Arial"/>
          <w:color w:val="212529"/>
        </w:rPr>
        <w:t xml:space="preserve">Mousse de </w:t>
      </w:r>
      <w:proofErr w:type="spellStart"/>
      <w:r w:rsidRPr="00B73761">
        <w:rPr>
          <w:rFonts w:cs="Arial"/>
          <w:color w:val="212529"/>
        </w:rPr>
        <w:t>polyisocyanurate</w:t>
      </w:r>
      <w:proofErr w:type="spellEnd"/>
      <w:r w:rsidRPr="00B73761">
        <w:rPr>
          <w:rFonts w:cs="Arial"/>
          <w:color w:val="212529"/>
        </w:rPr>
        <w:t>.</w:t>
      </w:r>
    </w:p>
    <w:p w:rsidR="00390AA7" w:rsidRPr="00B73761" w:rsidRDefault="00390AA7" w:rsidP="00390AA7">
      <w:pPr>
        <w:autoSpaceDE w:val="0"/>
        <w:autoSpaceDN w:val="0"/>
        <w:adjustRightInd w:val="0"/>
        <w:spacing w:line="240" w:lineRule="auto"/>
        <w:jc w:val="left"/>
        <w:rPr>
          <w:rFonts w:cs="Arial"/>
          <w:color w:val="212529"/>
        </w:rPr>
      </w:pPr>
      <w:r w:rsidRPr="00B73761">
        <w:rPr>
          <w:rFonts w:cs="Arial"/>
          <w:color w:val="212529"/>
        </w:rPr>
        <w:t>Parement intérieur : Tôle 6/10 - Laqué PET 55μ - Blanc</w:t>
      </w:r>
    </w:p>
    <w:p w:rsidR="00390AA7" w:rsidRPr="00B73761" w:rsidRDefault="00390AA7" w:rsidP="00390AA7">
      <w:pPr>
        <w:autoSpaceDE w:val="0"/>
        <w:autoSpaceDN w:val="0"/>
        <w:adjustRightInd w:val="0"/>
        <w:spacing w:line="240" w:lineRule="auto"/>
        <w:jc w:val="left"/>
        <w:rPr>
          <w:rFonts w:cs="Arial"/>
          <w:color w:val="212529"/>
        </w:rPr>
      </w:pPr>
      <w:r w:rsidRPr="00B73761">
        <w:rPr>
          <w:rFonts w:cs="Arial"/>
          <w:color w:val="212529"/>
        </w:rPr>
        <w:t>RAL 9010 - Lisse</w:t>
      </w:r>
    </w:p>
    <w:p w:rsidR="00390AA7" w:rsidRPr="00B73761" w:rsidRDefault="00390AA7" w:rsidP="00390AA7">
      <w:pPr>
        <w:rPr>
          <w:rFonts w:cs="Arial"/>
        </w:rPr>
      </w:pPr>
      <w:r w:rsidRPr="00B73761">
        <w:rPr>
          <w:rFonts w:cs="Arial"/>
          <w:color w:val="212529"/>
        </w:rPr>
        <w:t xml:space="preserve">Parement extérieur : Tôle 5/10 - </w:t>
      </w:r>
      <w:proofErr w:type="spellStart"/>
      <w:r w:rsidRPr="00B73761">
        <w:rPr>
          <w:rFonts w:cs="Arial"/>
          <w:color w:val="212529"/>
        </w:rPr>
        <w:t>Galva</w:t>
      </w:r>
      <w:proofErr w:type="spellEnd"/>
      <w:r w:rsidRPr="00B73761">
        <w:rPr>
          <w:rFonts w:cs="Arial"/>
          <w:color w:val="212529"/>
        </w:rPr>
        <w:t xml:space="preserve"> - Nervuré</w:t>
      </w:r>
    </w:p>
    <w:p w:rsidR="00390AA7" w:rsidRDefault="00390AA7" w:rsidP="00390AA7">
      <w:pPr>
        <w:spacing w:line="240" w:lineRule="exact"/>
      </w:pPr>
      <w:r>
        <w:t>Emboîtement des panneaux à tenon et mortaise assurant une parfaite étanchéité.</w:t>
      </w:r>
    </w:p>
    <w:p w:rsidR="00390AA7" w:rsidRDefault="00390AA7" w:rsidP="00390AA7">
      <w:pPr>
        <w:spacing w:line="240" w:lineRule="exact"/>
      </w:pPr>
      <w:r>
        <w:t>Calage et fixation.</w:t>
      </w:r>
    </w:p>
    <w:p w:rsidR="00390AA7" w:rsidRDefault="00390AA7" w:rsidP="00390AA7">
      <w:pPr>
        <w:spacing w:line="240" w:lineRule="exact"/>
      </w:pPr>
      <w:r>
        <w:t>Façon de découpes pour équipements divers avec habillage de la tranche et profil de finition.</w:t>
      </w:r>
    </w:p>
    <w:p w:rsidR="00390AA7" w:rsidRDefault="00390AA7" w:rsidP="00390AA7">
      <w:pPr>
        <w:spacing w:line="240" w:lineRule="exact"/>
      </w:pPr>
      <w:r>
        <w:t>Encastrement des gaines pour courants forts et courants faibles pour tous circuits d’alimentation d’appareillage, PC, etc… découpes pour appareillage.</w:t>
      </w:r>
    </w:p>
    <w:p w:rsidR="00390AA7" w:rsidRDefault="00390AA7" w:rsidP="00390AA7">
      <w:pPr>
        <w:spacing w:line="240" w:lineRule="exact"/>
      </w:pPr>
      <w:r>
        <w:t>Habillage au droit des embrasures de fenêtres et de portes</w:t>
      </w:r>
    </w:p>
    <w:p w:rsidR="00390AA7" w:rsidRDefault="00390AA7" w:rsidP="00390AA7">
      <w:pPr>
        <w:spacing w:line="240" w:lineRule="exact"/>
      </w:pPr>
      <w:r>
        <w:t>Tous angles rentrants traités avec arrondis par profils spéciaux.</w:t>
      </w:r>
    </w:p>
    <w:p w:rsidR="00390AA7" w:rsidRDefault="00390AA7" w:rsidP="00390AA7">
      <w:pPr>
        <w:spacing w:line="240" w:lineRule="exact"/>
      </w:pPr>
      <w:r>
        <w:t>Caisson en tôle galvanisé pour passage tuyauterie si besoin</w:t>
      </w:r>
    </w:p>
    <w:p w:rsidR="00390AA7" w:rsidRPr="00F53031" w:rsidRDefault="00390AA7" w:rsidP="00390AA7">
      <w:pPr>
        <w:autoSpaceDE w:val="0"/>
        <w:autoSpaceDN w:val="0"/>
        <w:adjustRightInd w:val="0"/>
        <w:spacing w:line="240" w:lineRule="auto"/>
        <w:jc w:val="left"/>
        <w:rPr>
          <w:rFonts w:cs="Arial"/>
          <w:color w:val="212529"/>
        </w:rPr>
      </w:pPr>
      <w:r w:rsidRPr="00F53031">
        <w:rPr>
          <w:rFonts w:cs="Arial"/>
          <w:color w:val="212529"/>
        </w:rPr>
        <w:t>Découpe et traitement des doublages avec retour isolant</w:t>
      </w:r>
    </w:p>
    <w:p w:rsidR="00390AA7" w:rsidRPr="00F53031" w:rsidRDefault="00390AA7" w:rsidP="00390AA7">
      <w:pPr>
        <w:autoSpaceDE w:val="0"/>
        <w:autoSpaceDN w:val="0"/>
        <w:adjustRightInd w:val="0"/>
        <w:spacing w:line="240" w:lineRule="auto"/>
        <w:jc w:val="left"/>
        <w:rPr>
          <w:rFonts w:cs="Arial"/>
          <w:color w:val="212529"/>
        </w:rPr>
      </w:pPr>
      <w:r w:rsidRPr="00F53031">
        <w:rPr>
          <w:rFonts w:cs="Arial"/>
          <w:color w:val="212529"/>
        </w:rPr>
        <w:t>au droit des menuiseries extérieures hors</w:t>
      </w:r>
    </w:p>
    <w:p w:rsidR="00390AA7" w:rsidRPr="00F53031" w:rsidRDefault="00390AA7" w:rsidP="00390AA7">
      <w:pPr>
        <w:autoSpaceDE w:val="0"/>
        <w:autoSpaceDN w:val="0"/>
        <w:adjustRightInd w:val="0"/>
        <w:spacing w:line="240" w:lineRule="auto"/>
        <w:jc w:val="left"/>
        <w:rPr>
          <w:rFonts w:cs="Arial"/>
          <w:color w:val="212529"/>
        </w:rPr>
      </w:pPr>
      <w:r w:rsidRPr="00F53031">
        <w:rPr>
          <w:rFonts w:cs="Arial"/>
          <w:color w:val="212529"/>
        </w:rPr>
        <w:t>Découpe du doublage en périphérie de la menuiserie</w:t>
      </w:r>
    </w:p>
    <w:p w:rsidR="00390AA7" w:rsidRPr="00F53031" w:rsidRDefault="00390AA7" w:rsidP="00390AA7">
      <w:pPr>
        <w:autoSpaceDE w:val="0"/>
        <w:autoSpaceDN w:val="0"/>
        <w:adjustRightInd w:val="0"/>
        <w:spacing w:line="240" w:lineRule="auto"/>
        <w:jc w:val="left"/>
        <w:rPr>
          <w:rFonts w:cs="Arial"/>
          <w:color w:val="212529"/>
        </w:rPr>
      </w:pPr>
      <w:r w:rsidRPr="00F53031">
        <w:rPr>
          <w:rFonts w:cs="Arial"/>
          <w:color w:val="212529"/>
        </w:rPr>
        <w:t>Fourniture et pose d'un profil de raccordement tôle</w:t>
      </w:r>
    </w:p>
    <w:p w:rsidR="00390AA7" w:rsidRPr="00F53031" w:rsidRDefault="00390AA7" w:rsidP="00390AA7">
      <w:pPr>
        <w:autoSpaceDE w:val="0"/>
        <w:autoSpaceDN w:val="0"/>
        <w:adjustRightInd w:val="0"/>
        <w:spacing w:line="240" w:lineRule="auto"/>
        <w:jc w:val="left"/>
        <w:rPr>
          <w:rFonts w:cs="Arial"/>
          <w:color w:val="212529"/>
        </w:rPr>
      </w:pPr>
      <w:r w:rsidRPr="00F53031">
        <w:rPr>
          <w:rFonts w:cs="Arial"/>
          <w:color w:val="212529"/>
        </w:rPr>
        <w:t>laquée et isolant à façon comprenant étanchéité</w:t>
      </w:r>
    </w:p>
    <w:p w:rsidR="00390AA7" w:rsidRDefault="00390AA7" w:rsidP="00390AA7">
      <w:pPr>
        <w:spacing w:line="240" w:lineRule="exact"/>
        <w:rPr>
          <w:rFonts w:cs="Arial"/>
          <w:color w:val="212529"/>
        </w:rPr>
      </w:pPr>
      <w:r w:rsidRPr="00F53031">
        <w:rPr>
          <w:rFonts w:cs="Arial"/>
          <w:color w:val="212529"/>
        </w:rPr>
        <w:t>Finition par joints silicones</w:t>
      </w:r>
    </w:p>
    <w:p w:rsidR="0050593C" w:rsidRDefault="0050593C" w:rsidP="00390AA7">
      <w:pPr>
        <w:spacing w:line="240" w:lineRule="exact"/>
        <w:rPr>
          <w:rFonts w:cs="Arial"/>
          <w:color w:val="212529"/>
        </w:rPr>
      </w:pPr>
    </w:p>
    <w:p w:rsidR="00390AA7" w:rsidRDefault="00390AA7" w:rsidP="00390AA7">
      <w:pPr>
        <w:spacing w:line="240" w:lineRule="exact"/>
      </w:pPr>
      <w:r>
        <w:t>LOCALISATION</w:t>
      </w:r>
    </w:p>
    <w:p w:rsidR="00390AA7" w:rsidRDefault="00390AA7" w:rsidP="008A0270">
      <w:r>
        <w:t xml:space="preserve">Suivant plan PRO 004 : </w:t>
      </w:r>
      <w:r w:rsidRPr="008A0270">
        <w:t>C</w:t>
      </w:r>
      <w:r w:rsidR="0086150E" w:rsidRPr="008A0270">
        <w:t xml:space="preserve">ontrôle réception N°1, </w:t>
      </w:r>
      <w:r w:rsidR="0086150E" w:rsidRPr="00C53024">
        <w:t>Chambre froide</w:t>
      </w:r>
      <w:r w:rsidR="00B05612" w:rsidRPr="00C53024">
        <w:t xml:space="preserve"> </w:t>
      </w:r>
      <w:r w:rsidR="00C53024" w:rsidRPr="00C53024">
        <w:t>N°22</w:t>
      </w:r>
      <w:r w:rsidR="00F20A2A">
        <w:t>, Circulation N°30</w:t>
      </w:r>
    </w:p>
    <w:p w:rsidR="00F53031" w:rsidRDefault="00F53031" w:rsidP="00BD7162"/>
    <w:p w:rsidR="0058056E" w:rsidRPr="003251A7" w:rsidRDefault="0058056E" w:rsidP="007540C2">
      <w:pPr>
        <w:pStyle w:val="Paragraphedeliste"/>
        <w:numPr>
          <w:ilvl w:val="0"/>
          <w:numId w:val="26"/>
        </w:numPr>
        <w:spacing w:line="240" w:lineRule="exact"/>
        <w:rPr>
          <w:rFonts w:ascii="Arial" w:hAnsi="Arial" w:cs="Arial"/>
          <w:b/>
          <w:color w:val="2F5496" w:themeColor="accent5" w:themeShade="BF"/>
        </w:rPr>
      </w:pPr>
      <w:r>
        <w:rPr>
          <w:rFonts w:ascii="Arial" w:hAnsi="Arial" w:cs="Arial"/>
          <w:b/>
          <w:color w:val="2F5496" w:themeColor="accent5" w:themeShade="BF"/>
        </w:rPr>
        <w:t>PLAFONDS EP 80mm POUR CHAMBRE FROIDE POSITIVE</w:t>
      </w:r>
    </w:p>
    <w:p w:rsidR="0058056E" w:rsidRDefault="0058056E" w:rsidP="0058056E">
      <w:pPr>
        <w:spacing w:line="240" w:lineRule="exact"/>
        <w:ind w:left="1418"/>
        <w:rPr>
          <w:b/>
        </w:rPr>
      </w:pPr>
    </w:p>
    <w:p w:rsidR="0058056E" w:rsidRDefault="0058056E" w:rsidP="0058056E">
      <w:pPr>
        <w:spacing w:line="240" w:lineRule="exact"/>
      </w:pPr>
      <w:r>
        <w:t>DESCRIPTION</w:t>
      </w:r>
    </w:p>
    <w:p w:rsidR="0058056E" w:rsidRDefault="0058056E" w:rsidP="0058056E">
      <w:pPr>
        <w:spacing w:line="240" w:lineRule="exact"/>
      </w:pPr>
    </w:p>
    <w:p w:rsidR="00A54681" w:rsidRPr="0058056E" w:rsidRDefault="0058056E" w:rsidP="00A54681">
      <w:pPr>
        <w:autoSpaceDE w:val="0"/>
        <w:autoSpaceDN w:val="0"/>
        <w:adjustRightInd w:val="0"/>
        <w:spacing w:line="240" w:lineRule="auto"/>
        <w:jc w:val="left"/>
        <w:rPr>
          <w:rFonts w:cs="Arial"/>
          <w:color w:val="212529"/>
        </w:rPr>
      </w:pPr>
      <w:r>
        <w:t xml:space="preserve">Fourniture, façonnage et adaptation, pose de </w:t>
      </w:r>
      <w:r w:rsidR="00A54681">
        <w:t>p</w:t>
      </w:r>
      <w:r w:rsidR="00A54681" w:rsidRPr="0058056E">
        <w:rPr>
          <w:rFonts w:cs="Arial"/>
          <w:color w:val="212529"/>
        </w:rPr>
        <w:t>anneaux isothermes de 80 mm à joints emboités</w:t>
      </w:r>
    </w:p>
    <w:p w:rsidR="0058056E" w:rsidRPr="0058056E" w:rsidRDefault="00A54681" w:rsidP="00A54681">
      <w:pPr>
        <w:autoSpaceDE w:val="0"/>
        <w:autoSpaceDN w:val="0"/>
        <w:adjustRightInd w:val="0"/>
        <w:spacing w:line="240" w:lineRule="auto"/>
        <w:jc w:val="left"/>
        <w:rPr>
          <w:rFonts w:cs="Arial"/>
          <w:color w:val="212529"/>
        </w:rPr>
      </w:pPr>
      <w:r>
        <w:rPr>
          <w:rFonts w:cs="Arial"/>
          <w:color w:val="212529"/>
        </w:rPr>
        <w:t xml:space="preserve">B,s1,d0 </w:t>
      </w:r>
      <w:r w:rsidR="0058056E">
        <w:t>pour plafond autoportant</w:t>
      </w:r>
    </w:p>
    <w:p w:rsidR="0058056E" w:rsidRPr="0058056E" w:rsidRDefault="0058056E" w:rsidP="0058056E">
      <w:pPr>
        <w:autoSpaceDE w:val="0"/>
        <w:autoSpaceDN w:val="0"/>
        <w:adjustRightInd w:val="0"/>
        <w:spacing w:line="240" w:lineRule="auto"/>
        <w:jc w:val="left"/>
        <w:rPr>
          <w:rFonts w:cs="Arial"/>
          <w:color w:val="212529"/>
        </w:rPr>
      </w:pPr>
      <w:r w:rsidRPr="0058056E">
        <w:rPr>
          <w:rFonts w:cs="Arial"/>
          <w:color w:val="212529"/>
        </w:rPr>
        <w:t xml:space="preserve">Mousse de </w:t>
      </w:r>
      <w:proofErr w:type="spellStart"/>
      <w:r w:rsidRPr="0058056E">
        <w:rPr>
          <w:rFonts w:cs="Arial"/>
          <w:color w:val="212529"/>
        </w:rPr>
        <w:t>polyisocyanurate</w:t>
      </w:r>
      <w:proofErr w:type="spellEnd"/>
      <w:r w:rsidRPr="0058056E">
        <w:rPr>
          <w:rFonts w:cs="Arial"/>
          <w:color w:val="212529"/>
        </w:rPr>
        <w:t>.</w:t>
      </w:r>
    </w:p>
    <w:p w:rsidR="0058056E" w:rsidRPr="0058056E" w:rsidRDefault="0058056E" w:rsidP="0058056E">
      <w:pPr>
        <w:autoSpaceDE w:val="0"/>
        <w:autoSpaceDN w:val="0"/>
        <w:adjustRightInd w:val="0"/>
        <w:spacing w:line="240" w:lineRule="auto"/>
        <w:jc w:val="left"/>
        <w:rPr>
          <w:rFonts w:cs="Arial"/>
          <w:color w:val="212529"/>
        </w:rPr>
      </w:pPr>
      <w:r w:rsidRPr="0058056E">
        <w:rPr>
          <w:rFonts w:cs="Arial"/>
          <w:color w:val="212529"/>
        </w:rPr>
        <w:t>Parement intérieur : Tôle 6/10 - Laqué PET 55μ - Blanc</w:t>
      </w:r>
    </w:p>
    <w:p w:rsidR="0058056E" w:rsidRPr="0058056E" w:rsidRDefault="0058056E" w:rsidP="0058056E">
      <w:pPr>
        <w:autoSpaceDE w:val="0"/>
        <w:autoSpaceDN w:val="0"/>
        <w:adjustRightInd w:val="0"/>
        <w:spacing w:line="240" w:lineRule="auto"/>
        <w:jc w:val="left"/>
        <w:rPr>
          <w:rFonts w:cs="Arial"/>
          <w:color w:val="212529"/>
        </w:rPr>
      </w:pPr>
      <w:r w:rsidRPr="0058056E">
        <w:rPr>
          <w:rFonts w:cs="Arial"/>
          <w:color w:val="212529"/>
        </w:rPr>
        <w:t>RAL 9010 - Lisse</w:t>
      </w:r>
    </w:p>
    <w:p w:rsidR="0058056E" w:rsidRPr="0058056E" w:rsidRDefault="0058056E" w:rsidP="0058056E">
      <w:pPr>
        <w:autoSpaceDE w:val="0"/>
        <w:autoSpaceDN w:val="0"/>
        <w:adjustRightInd w:val="0"/>
        <w:spacing w:line="240" w:lineRule="auto"/>
        <w:jc w:val="left"/>
        <w:rPr>
          <w:rFonts w:cs="Arial"/>
          <w:color w:val="212529"/>
        </w:rPr>
      </w:pPr>
      <w:r w:rsidRPr="0058056E">
        <w:rPr>
          <w:rFonts w:cs="Arial"/>
          <w:color w:val="212529"/>
        </w:rPr>
        <w:t xml:space="preserve">Parement extérieur : Tôle 5/10 - </w:t>
      </w:r>
      <w:proofErr w:type="spellStart"/>
      <w:r w:rsidRPr="0058056E">
        <w:rPr>
          <w:rFonts w:cs="Arial"/>
          <w:color w:val="212529"/>
        </w:rPr>
        <w:t>Galva</w:t>
      </w:r>
      <w:proofErr w:type="spellEnd"/>
      <w:r w:rsidRPr="0058056E">
        <w:rPr>
          <w:rFonts w:cs="Arial"/>
          <w:color w:val="212529"/>
        </w:rPr>
        <w:t xml:space="preserve"> - Nervuré</w:t>
      </w:r>
    </w:p>
    <w:p w:rsidR="0058056E" w:rsidRPr="0058056E" w:rsidRDefault="0058056E" w:rsidP="0058056E">
      <w:pPr>
        <w:autoSpaceDE w:val="0"/>
        <w:autoSpaceDN w:val="0"/>
        <w:adjustRightInd w:val="0"/>
        <w:spacing w:line="240" w:lineRule="auto"/>
        <w:jc w:val="left"/>
        <w:rPr>
          <w:rFonts w:cs="Arial"/>
          <w:color w:val="212529"/>
        </w:rPr>
      </w:pPr>
      <w:r w:rsidRPr="0058056E">
        <w:rPr>
          <w:rFonts w:cs="Arial"/>
          <w:color w:val="212529"/>
        </w:rPr>
        <w:t>1.00 m² 85.76 85.76</w:t>
      </w:r>
    </w:p>
    <w:p w:rsidR="0058056E" w:rsidRDefault="0058056E" w:rsidP="0058056E">
      <w:pPr>
        <w:spacing w:line="240" w:lineRule="exact"/>
      </w:pPr>
      <w:r>
        <w:t>Emboitement des panneaux à tenon et mortaise assurant une parfaite étanchéité.</w:t>
      </w:r>
    </w:p>
    <w:p w:rsidR="0058056E" w:rsidRDefault="0058056E" w:rsidP="0058056E">
      <w:pPr>
        <w:spacing w:line="240" w:lineRule="exact"/>
      </w:pPr>
      <w:r>
        <w:t>Ossature de renfort nécessaire en fonction des découpes et du calepinage.</w:t>
      </w:r>
    </w:p>
    <w:p w:rsidR="0058056E" w:rsidRDefault="0058056E" w:rsidP="0058056E">
      <w:pPr>
        <w:spacing w:line="240" w:lineRule="exact"/>
      </w:pPr>
      <w:r>
        <w:t>Fixation en sous face du plancher supérieur.</w:t>
      </w:r>
    </w:p>
    <w:p w:rsidR="0058056E" w:rsidRDefault="0058056E" w:rsidP="0058056E">
      <w:pPr>
        <w:spacing w:line="240" w:lineRule="exact"/>
      </w:pPr>
      <w:r>
        <w:t>Façon de découpes pour équipements divers (luminaires, détecteurs incendie,…) avec habillage de la tranche et profil de finition.</w:t>
      </w:r>
    </w:p>
    <w:p w:rsidR="0058056E" w:rsidRDefault="0058056E" w:rsidP="0058056E">
      <w:pPr>
        <w:spacing w:line="240" w:lineRule="exact"/>
      </w:pPr>
      <w:r>
        <w:t>Tous angles rentrants traités avec arrondis par profils spéciaux suivant avis du fabricant.</w:t>
      </w:r>
    </w:p>
    <w:p w:rsidR="0058056E" w:rsidRPr="001579ED" w:rsidRDefault="0058056E" w:rsidP="0058056E">
      <w:pPr>
        <w:spacing w:line="240" w:lineRule="exact"/>
      </w:pPr>
      <w:r w:rsidRPr="001579ED">
        <w:t xml:space="preserve">Traitement des joints entre panneaux suivant avis du fabricant (étanchéité, injection </w:t>
      </w:r>
      <w:r w:rsidR="00B05612" w:rsidRPr="001579ED">
        <w:t>au-dessus</w:t>
      </w:r>
      <w:r w:rsidRPr="001579ED">
        <w:t xml:space="preserve"> du profilé , tôle de recouvrement</w:t>
      </w:r>
      <w:r>
        <w:t xml:space="preserve">, </w:t>
      </w:r>
      <w:proofErr w:type="spellStart"/>
      <w:r>
        <w:t>etc</w:t>
      </w:r>
      <w:proofErr w:type="spellEnd"/>
      <w:r>
        <w:t>,…)</w:t>
      </w:r>
      <w:r w:rsidRPr="001579ED">
        <w:t xml:space="preserve"> </w:t>
      </w:r>
    </w:p>
    <w:p w:rsidR="0058056E" w:rsidRPr="00A10BE0" w:rsidRDefault="0058056E" w:rsidP="0058056E">
      <w:pPr>
        <w:spacing w:line="240" w:lineRule="exact"/>
      </w:pPr>
      <w:r w:rsidRPr="00A10BE0">
        <w:t>Charges devant être supportées :</w:t>
      </w:r>
      <w:r>
        <w:t xml:space="preserve"> 150 </w:t>
      </w:r>
      <w:proofErr w:type="spellStart"/>
      <w:r>
        <w:t>daN</w:t>
      </w:r>
      <w:proofErr w:type="spellEnd"/>
    </w:p>
    <w:p w:rsidR="0058056E" w:rsidRDefault="0058056E" w:rsidP="0058056E">
      <w:pPr>
        <w:spacing w:line="240" w:lineRule="exact"/>
      </w:pPr>
      <w:r w:rsidRPr="00A10BE0">
        <w:t>Les panneaux constituant le plafond devront être autoportants</w:t>
      </w:r>
    </w:p>
    <w:p w:rsidR="00B05612" w:rsidRDefault="00B05612" w:rsidP="0058056E">
      <w:pPr>
        <w:spacing w:line="240" w:lineRule="exact"/>
      </w:pPr>
    </w:p>
    <w:p w:rsidR="00B05612" w:rsidRDefault="00B05612" w:rsidP="00B05612">
      <w:pPr>
        <w:spacing w:line="240" w:lineRule="exact"/>
      </w:pPr>
      <w:r>
        <w:t>LOCALISATION</w:t>
      </w:r>
    </w:p>
    <w:p w:rsidR="00F53031" w:rsidRDefault="00B05612" w:rsidP="00B05612">
      <w:r>
        <w:t>Suivant plan PRO 004 :</w:t>
      </w:r>
      <w:r w:rsidR="00FA2A6E" w:rsidRPr="00FA2A6E">
        <w:t xml:space="preserve"> </w:t>
      </w:r>
      <w:r w:rsidR="00FA2A6E">
        <w:t xml:space="preserve">Contrôle réception N°1, </w:t>
      </w:r>
      <w:r w:rsidR="008A0270" w:rsidRPr="00EE49C2">
        <w:t xml:space="preserve">Chambre froide </w:t>
      </w:r>
      <w:r w:rsidR="00EE49C2" w:rsidRPr="00EE49C2">
        <w:t>N°22</w:t>
      </w:r>
    </w:p>
    <w:p w:rsidR="004A495D" w:rsidRDefault="004A495D" w:rsidP="00B05612"/>
    <w:p w:rsidR="008E11C8" w:rsidRDefault="008E11C8" w:rsidP="00B05612"/>
    <w:p w:rsidR="008E11C8" w:rsidRDefault="008E11C8" w:rsidP="00B05612"/>
    <w:p w:rsidR="00B930CA" w:rsidRPr="002B32A4" w:rsidRDefault="00B930CA" w:rsidP="007540C2">
      <w:pPr>
        <w:pStyle w:val="Paragraphedeliste"/>
        <w:numPr>
          <w:ilvl w:val="0"/>
          <w:numId w:val="27"/>
        </w:numPr>
        <w:spacing w:line="240" w:lineRule="exact"/>
        <w:rPr>
          <w:rFonts w:ascii="Arial" w:hAnsi="Arial" w:cs="Arial"/>
          <w:b/>
          <w:color w:val="2F5496" w:themeColor="accent5" w:themeShade="BF"/>
        </w:rPr>
      </w:pPr>
      <w:r w:rsidRPr="002B32A4">
        <w:rPr>
          <w:rFonts w:ascii="Arial" w:hAnsi="Arial" w:cs="Arial"/>
          <w:b/>
          <w:color w:val="2F5496" w:themeColor="accent5" w:themeShade="BF"/>
        </w:rPr>
        <w:lastRenderedPageBreak/>
        <w:t>PROTECTION D’ANGLE INOX BROSSE</w:t>
      </w:r>
    </w:p>
    <w:p w:rsidR="00B930CA" w:rsidRPr="002B32A4" w:rsidRDefault="00B930CA" w:rsidP="008934A1">
      <w:pPr>
        <w:spacing w:line="240" w:lineRule="exact"/>
        <w:ind w:left="142"/>
        <w:rPr>
          <w:b/>
        </w:rPr>
      </w:pPr>
    </w:p>
    <w:p w:rsidR="006F7B57" w:rsidRPr="002B32A4" w:rsidRDefault="00B930CA" w:rsidP="006F7B57">
      <w:pPr>
        <w:autoSpaceDE w:val="0"/>
        <w:autoSpaceDN w:val="0"/>
        <w:adjustRightInd w:val="0"/>
        <w:spacing w:line="240" w:lineRule="auto"/>
        <w:jc w:val="left"/>
        <w:rPr>
          <w:rFonts w:ascii="ArialMT" w:hAnsi="ArialMT" w:cs="ArialMT"/>
          <w:color w:val="212529"/>
        </w:rPr>
      </w:pPr>
      <w:r w:rsidRPr="002B32A4">
        <w:rPr>
          <w:rFonts w:ascii="ArialMT" w:hAnsi="ArialMT" w:cs="ArialMT"/>
          <w:color w:val="212529"/>
        </w:rPr>
        <w:t>DESCRIPTION</w:t>
      </w:r>
    </w:p>
    <w:p w:rsidR="00B930CA" w:rsidRPr="002B32A4" w:rsidRDefault="00B930CA" w:rsidP="006F7B57">
      <w:pPr>
        <w:autoSpaceDE w:val="0"/>
        <w:autoSpaceDN w:val="0"/>
        <w:adjustRightInd w:val="0"/>
        <w:spacing w:line="240" w:lineRule="auto"/>
        <w:jc w:val="left"/>
        <w:rPr>
          <w:rFonts w:ascii="ArialMT" w:hAnsi="ArialMT" w:cs="ArialMT"/>
          <w:color w:val="212529"/>
        </w:rPr>
      </w:pPr>
    </w:p>
    <w:p w:rsidR="006F7B57" w:rsidRPr="002B32A4" w:rsidRDefault="00B930CA" w:rsidP="006F7B57">
      <w:pPr>
        <w:autoSpaceDE w:val="0"/>
        <w:autoSpaceDN w:val="0"/>
        <w:adjustRightInd w:val="0"/>
        <w:spacing w:line="240" w:lineRule="auto"/>
        <w:jc w:val="left"/>
        <w:rPr>
          <w:rFonts w:ascii="ArialMT" w:hAnsi="ArialMT" w:cs="ArialMT"/>
          <w:color w:val="212529"/>
        </w:rPr>
      </w:pPr>
      <w:r w:rsidRPr="002B32A4">
        <w:rPr>
          <w:rFonts w:ascii="ArialMT" w:hAnsi="ArialMT" w:cs="ArialMT"/>
          <w:color w:val="212529"/>
        </w:rPr>
        <w:t>Fourniture et pose</w:t>
      </w:r>
      <w:r w:rsidR="006F7B57" w:rsidRPr="002B32A4">
        <w:rPr>
          <w:rFonts w:ascii="ArialMT" w:hAnsi="ArialMT" w:cs="ArialMT"/>
          <w:color w:val="212529"/>
        </w:rPr>
        <w:t xml:space="preserve"> :</w:t>
      </w:r>
    </w:p>
    <w:p w:rsidR="006F7B57" w:rsidRPr="002B32A4" w:rsidRDefault="00C57D4A" w:rsidP="006F7B57">
      <w:pPr>
        <w:autoSpaceDE w:val="0"/>
        <w:autoSpaceDN w:val="0"/>
        <w:adjustRightInd w:val="0"/>
        <w:spacing w:line="240" w:lineRule="auto"/>
        <w:jc w:val="left"/>
        <w:rPr>
          <w:rFonts w:ascii="ArialMT" w:hAnsi="ArialMT" w:cs="ArialMT"/>
          <w:color w:val="212529"/>
        </w:rPr>
      </w:pPr>
      <w:r w:rsidRPr="002B32A4">
        <w:rPr>
          <w:rFonts w:ascii="ArialMT" w:hAnsi="ArialMT" w:cs="ArialMT"/>
          <w:color w:val="212529"/>
        </w:rPr>
        <w:t xml:space="preserve">- </w:t>
      </w:r>
      <w:r w:rsidR="006F7B57" w:rsidRPr="002B32A4">
        <w:rPr>
          <w:rFonts w:ascii="ArialMT" w:hAnsi="ArialMT" w:cs="ArialMT"/>
          <w:color w:val="212529"/>
        </w:rPr>
        <w:t>Cornière inox</w:t>
      </w:r>
      <w:r w:rsidR="00B930CA" w:rsidRPr="002B32A4">
        <w:rPr>
          <w:rFonts w:ascii="ArialMT" w:hAnsi="ArialMT" w:cs="ArialMT"/>
          <w:color w:val="212529"/>
        </w:rPr>
        <w:t xml:space="preserve"> 304L</w:t>
      </w:r>
      <w:r w:rsidR="006F7B57" w:rsidRPr="002B32A4">
        <w:rPr>
          <w:rFonts w:ascii="ArialMT" w:hAnsi="ArialMT" w:cs="ArialMT"/>
          <w:color w:val="212529"/>
        </w:rPr>
        <w:t xml:space="preserve"> 100x100 avec plis écrasés</w:t>
      </w:r>
    </w:p>
    <w:p w:rsidR="0068013E" w:rsidRPr="002B32A4" w:rsidRDefault="00C57D4A" w:rsidP="006F7B57">
      <w:pPr>
        <w:autoSpaceDE w:val="0"/>
        <w:autoSpaceDN w:val="0"/>
        <w:adjustRightInd w:val="0"/>
        <w:spacing w:line="240" w:lineRule="auto"/>
        <w:jc w:val="left"/>
        <w:rPr>
          <w:rFonts w:ascii="ArialMT" w:hAnsi="ArialMT" w:cs="ArialMT"/>
          <w:color w:val="212529"/>
        </w:rPr>
      </w:pPr>
      <w:r w:rsidRPr="002B32A4">
        <w:rPr>
          <w:rFonts w:ascii="ArialMT" w:hAnsi="ArialMT" w:cs="ArialMT"/>
          <w:color w:val="212529"/>
        </w:rPr>
        <w:t>- E</w:t>
      </w:r>
      <w:r w:rsidR="0068013E" w:rsidRPr="002B32A4">
        <w:rPr>
          <w:rFonts w:ascii="ArialMT" w:hAnsi="ArialMT" w:cs="ArialMT"/>
          <w:color w:val="212529"/>
        </w:rPr>
        <w:t>paisseur : 3mm</w:t>
      </w:r>
    </w:p>
    <w:p w:rsidR="00C57D4A" w:rsidRPr="002B32A4" w:rsidRDefault="00C57D4A" w:rsidP="00C57D4A">
      <w:pPr>
        <w:autoSpaceDE w:val="0"/>
        <w:autoSpaceDN w:val="0"/>
        <w:adjustRightInd w:val="0"/>
        <w:spacing w:line="240" w:lineRule="auto"/>
        <w:jc w:val="left"/>
        <w:rPr>
          <w:rFonts w:ascii="ArialMT" w:hAnsi="ArialMT" w:cs="ArialMT"/>
          <w:color w:val="212529"/>
        </w:rPr>
      </w:pPr>
      <w:r w:rsidRPr="002B32A4">
        <w:rPr>
          <w:rFonts w:ascii="CIDFont+F1" w:hAnsi="CIDFont+F1" w:cs="CIDFont+F1"/>
        </w:rPr>
        <w:t>- fixée sur la cloison avec des vis inox de ø4.8</w:t>
      </w:r>
    </w:p>
    <w:p w:rsidR="006F7B57" w:rsidRPr="002B32A4" w:rsidRDefault="00C57D4A" w:rsidP="006F7B57">
      <w:pPr>
        <w:autoSpaceDE w:val="0"/>
        <w:autoSpaceDN w:val="0"/>
        <w:adjustRightInd w:val="0"/>
        <w:spacing w:line="240" w:lineRule="auto"/>
        <w:jc w:val="left"/>
        <w:rPr>
          <w:rFonts w:ascii="ArialMT" w:hAnsi="ArialMT" w:cs="ArialMT"/>
          <w:color w:val="212529"/>
        </w:rPr>
      </w:pPr>
      <w:r w:rsidRPr="002B32A4">
        <w:rPr>
          <w:rFonts w:ascii="ArialMT" w:hAnsi="ArialMT" w:cs="ArialMT"/>
          <w:color w:val="212529"/>
        </w:rPr>
        <w:t xml:space="preserve">- </w:t>
      </w:r>
      <w:r w:rsidR="006F7B57" w:rsidRPr="002B32A4">
        <w:rPr>
          <w:rFonts w:ascii="ArialMT" w:hAnsi="ArialMT" w:cs="ArialMT"/>
          <w:color w:val="212529"/>
        </w:rPr>
        <w:t>Protection toute hauteur.</w:t>
      </w:r>
    </w:p>
    <w:p w:rsidR="006F7B57" w:rsidRPr="002B32A4" w:rsidRDefault="006F7B57" w:rsidP="006F7B57">
      <w:pPr>
        <w:autoSpaceDE w:val="0"/>
        <w:autoSpaceDN w:val="0"/>
        <w:adjustRightInd w:val="0"/>
        <w:spacing w:line="240" w:lineRule="auto"/>
        <w:jc w:val="left"/>
        <w:rPr>
          <w:rFonts w:ascii="ArialMT" w:hAnsi="ArialMT" w:cs="ArialMT"/>
          <w:color w:val="212529"/>
        </w:rPr>
      </w:pPr>
    </w:p>
    <w:p w:rsidR="00B930CA" w:rsidRPr="002B32A4" w:rsidRDefault="00B930CA" w:rsidP="00B930CA">
      <w:pPr>
        <w:spacing w:line="240" w:lineRule="exact"/>
      </w:pPr>
      <w:r w:rsidRPr="002B32A4">
        <w:t>LOCALISATION</w:t>
      </w:r>
    </w:p>
    <w:p w:rsidR="00B930CA" w:rsidRDefault="00617A4C" w:rsidP="006F7B57">
      <w:pPr>
        <w:autoSpaceDE w:val="0"/>
        <w:autoSpaceDN w:val="0"/>
        <w:adjustRightInd w:val="0"/>
        <w:spacing w:line="240" w:lineRule="auto"/>
        <w:jc w:val="left"/>
        <w:rPr>
          <w:rFonts w:ascii="ArialMT" w:hAnsi="ArialMT" w:cs="ArialMT"/>
          <w:color w:val="212529"/>
        </w:rPr>
      </w:pPr>
      <w:r w:rsidRPr="002B32A4">
        <w:rPr>
          <w:rFonts w:ascii="ArialMT" w:hAnsi="ArialMT" w:cs="ArialMT"/>
          <w:color w:val="212529"/>
        </w:rPr>
        <w:t>Voir plan PRO004</w:t>
      </w:r>
    </w:p>
    <w:p w:rsidR="0068013E" w:rsidRDefault="0068013E" w:rsidP="006F7B57">
      <w:pPr>
        <w:autoSpaceDE w:val="0"/>
        <w:autoSpaceDN w:val="0"/>
        <w:adjustRightInd w:val="0"/>
        <w:spacing w:line="240" w:lineRule="auto"/>
        <w:jc w:val="left"/>
        <w:rPr>
          <w:rFonts w:ascii="ArialMT" w:hAnsi="ArialMT" w:cs="ArialMT"/>
          <w:color w:val="212529"/>
        </w:rPr>
      </w:pPr>
    </w:p>
    <w:p w:rsidR="0068013E" w:rsidRPr="00CA423C" w:rsidRDefault="0068013E" w:rsidP="007540C2">
      <w:pPr>
        <w:pStyle w:val="Paragraphedeliste"/>
        <w:numPr>
          <w:ilvl w:val="0"/>
          <w:numId w:val="28"/>
        </w:numPr>
        <w:spacing w:line="240" w:lineRule="exact"/>
        <w:rPr>
          <w:rFonts w:ascii="Arial" w:hAnsi="Arial" w:cs="Arial"/>
          <w:b/>
          <w:color w:val="2F5496" w:themeColor="accent5" w:themeShade="BF"/>
        </w:rPr>
      </w:pPr>
      <w:r w:rsidRPr="00CA423C">
        <w:rPr>
          <w:rFonts w:ascii="Arial" w:hAnsi="Arial" w:cs="Arial"/>
          <w:b/>
          <w:color w:val="2F5496" w:themeColor="accent5" w:themeShade="BF"/>
        </w:rPr>
        <w:t xml:space="preserve">PROTECTION INOX AU DESSUS PLINTHES </w:t>
      </w:r>
    </w:p>
    <w:p w:rsidR="0068013E" w:rsidRPr="00CA423C" w:rsidRDefault="0068013E" w:rsidP="006F7B57">
      <w:pPr>
        <w:autoSpaceDE w:val="0"/>
        <w:autoSpaceDN w:val="0"/>
        <w:adjustRightInd w:val="0"/>
        <w:spacing w:line="240" w:lineRule="auto"/>
        <w:jc w:val="left"/>
        <w:rPr>
          <w:rFonts w:ascii="ArialMT" w:hAnsi="ArialMT" w:cs="ArialMT"/>
          <w:color w:val="212529"/>
        </w:rPr>
      </w:pPr>
    </w:p>
    <w:p w:rsidR="0068013E" w:rsidRPr="00CA423C" w:rsidRDefault="0068013E" w:rsidP="0068013E">
      <w:pPr>
        <w:autoSpaceDE w:val="0"/>
        <w:autoSpaceDN w:val="0"/>
        <w:adjustRightInd w:val="0"/>
        <w:spacing w:line="240" w:lineRule="auto"/>
        <w:jc w:val="left"/>
        <w:rPr>
          <w:rFonts w:ascii="ArialMT" w:hAnsi="ArialMT" w:cs="ArialMT"/>
          <w:color w:val="212529"/>
        </w:rPr>
      </w:pPr>
      <w:r w:rsidRPr="00CA423C">
        <w:rPr>
          <w:rFonts w:ascii="ArialMT" w:hAnsi="ArialMT" w:cs="ArialMT"/>
          <w:color w:val="212529"/>
        </w:rPr>
        <w:t>DESCRIPTION</w:t>
      </w:r>
    </w:p>
    <w:p w:rsidR="0068013E" w:rsidRPr="00CA423C" w:rsidRDefault="0068013E" w:rsidP="006F7B57">
      <w:pPr>
        <w:autoSpaceDE w:val="0"/>
        <w:autoSpaceDN w:val="0"/>
        <w:adjustRightInd w:val="0"/>
        <w:spacing w:line="240" w:lineRule="auto"/>
        <w:jc w:val="left"/>
        <w:rPr>
          <w:rFonts w:ascii="ArialMT" w:hAnsi="ArialMT" w:cs="ArialMT"/>
          <w:color w:val="212529"/>
        </w:rPr>
      </w:pPr>
    </w:p>
    <w:p w:rsidR="00CE3598" w:rsidRPr="00CA423C" w:rsidRDefault="0068013E" w:rsidP="0068013E">
      <w:pPr>
        <w:autoSpaceDE w:val="0"/>
        <w:autoSpaceDN w:val="0"/>
        <w:adjustRightInd w:val="0"/>
        <w:spacing w:line="240" w:lineRule="auto"/>
        <w:jc w:val="left"/>
        <w:rPr>
          <w:rFonts w:ascii="CIDFont+F1" w:hAnsi="CIDFont+F1" w:cs="CIDFont+F1"/>
        </w:rPr>
      </w:pPr>
      <w:r w:rsidRPr="00CA423C">
        <w:rPr>
          <w:rFonts w:ascii="CIDFont+F1" w:hAnsi="CIDFont+F1" w:cs="CIDFont+F1"/>
        </w:rPr>
        <w:t xml:space="preserve">Fourniture et pose d'une protection en inox 316L (épaisseur 2mm) </w:t>
      </w:r>
    </w:p>
    <w:p w:rsidR="00CE3598" w:rsidRPr="00CA423C" w:rsidRDefault="00CE3598" w:rsidP="0068013E">
      <w:pPr>
        <w:autoSpaceDE w:val="0"/>
        <w:autoSpaceDN w:val="0"/>
        <w:adjustRightInd w:val="0"/>
        <w:spacing w:line="240" w:lineRule="auto"/>
        <w:jc w:val="left"/>
        <w:rPr>
          <w:rFonts w:ascii="CIDFont+F1" w:hAnsi="CIDFont+F1" w:cs="CIDFont+F1"/>
        </w:rPr>
      </w:pPr>
      <w:r w:rsidRPr="00CA423C">
        <w:rPr>
          <w:rFonts w:ascii="CIDFont+F1" w:hAnsi="CIDFont+F1" w:cs="CIDFont+F1"/>
        </w:rPr>
        <w:t>Hauteur : 1</w:t>
      </w:r>
      <w:r w:rsidR="000D51C8">
        <w:rPr>
          <w:rFonts w:ascii="CIDFont+F1" w:hAnsi="CIDFont+F1" w:cs="CIDFont+F1"/>
        </w:rPr>
        <w:t>5</w:t>
      </w:r>
      <w:r w:rsidR="006764DF" w:rsidRPr="00CA423C">
        <w:rPr>
          <w:rFonts w:ascii="CIDFont+F1" w:hAnsi="CIDFont+F1" w:cs="CIDFont+F1"/>
        </w:rPr>
        <w:t>0</w:t>
      </w:r>
      <w:r w:rsidRPr="00CA423C">
        <w:rPr>
          <w:rFonts w:ascii="CIDFont+F1" w:hAnsi="CIDFont+F1" w:cs="CIDFont+F1"/>
        </w:rPr>
        <w:t>mm</w:t>
      </w:r>
    </w:p>
    <w:p w:rsidR="006764DF" w:rsidRPr="00CA423C" w:rsidRDefault="006764DF" w:rsidP="0068013E">
      <w:pPr>
        <w:autoSpaceDE w:val="0"/>
        <w:autoSpaceDN w:val="0"/>
        <w:adjustRightInd w:val="0"/>
        <w:spacing w:line="240" w:lineRule="auto"/>
        <w:jc w:val="left"/>
        <w:rPr>
          <w:rFonts w:ascii="CIDFont+F1" w:hAnsi="CIDFont+F1" w:cs="CIDFont+F1"/>
        </w:rPr>
      </w:pPr>
      <w:r w:rsidRPr="00CA423C">
        <w:rPr>
          <w:rFonts w:ascii="CIDFont+F1" w:hAnsi="CIDFont+F1" w:cs="CIDFont+F1"/>
        </w:rPr>
        <w:t xml:space="preserve">Largeur : </w:t>
      </w:r>
      <w:r w:rsidR="005A5507">
        <w:rPr>
          <w:rFonts w:ascii="CIDFont+F1" w:hAnsi="CIDFont+F1" w:cs="CIDFont+F1"/>
        </w:rPr>
        <w:t>3</w:t>
      </w:r>
      <w:r w:rsidRPr="00CA423C">
        <w:rPr>
          <w:rFonts w:ascii="CIDFont+F1" w:hAnsi="CIDFont+F1" w:cs="CIDFont+F1"/>
        </w:rPr>
        <w:t>0mm</w:t>
      </w:r>
    </w:p>
    <w:p w:rsidR="0068013E" w:rsidRPr="00CA423C" w:rsidRDefault="00CE3598" w:rsidP="0068013E">
      <w:pPr>
        <w:autoSpaceDE w:val="0"/>
        <w:autoSpaceDN w:val="0"/>
        <w:adjustRightInd w:val="0"/>
        <w:spacing w:line="240" w:lineRule="auto"/>
        <w:jc w:val="left"/>
        <w:rPr>
          <w:rFonts w:ascii="CIDFont+F1" w:hAnsi="CIDFont+F1" w:cs="CIDFont+F1"/>
        </w:rPr>
      </w:pPr>
      <w:r w:rsidRPr="00CA423C">
        <w:rPr>
          <w:rFonts w:ascii="CIDFont+F1" w:hAnsi="CIDFont+F1" w:cs="CIDFont+F1"/>
        </w:rPr>
        <w:t>F</w:t>
      </w:r>
      <w:r w:rsidR="0068013E" w:rsidRPr="00CA423C">
        <w:rPr>
          <w:rFonts w:ascii="CIDFont+F1" w:hAnsi="CIDFont+F1" w:cs="CIDFont+F1"/>
        </w:rPr>
        <w:t>ix</w:t>
      </w:r>
      <w:r w:rsidRPr="00CA423C">
        <w:rPr>
          <w:rFonts w:ascii="CIDFont+F1" w:hAnsi="CIDFont+F1" w:cs="CIDFont+F1"/>
        </w:rPr>
        <w:t>ation</w:t>
      </w:r>
      <w:r w:rsidR="0068013E" w:rsidRPr="00CA423C">
        <w:rPr>
          <w:rFonts w:ascii="CIDFont+F1" w:hAnsi="CIDFont+F1" w:cs="CIDFont+F1"/>
        </w:rPr>
        <w:t xml:space="preserve"> sur la cloison</w:t>
      </w:r>
      <w:r w:rsidRPr="00CA423C">
        <w:rPr>
          <w:rFonts w:ascii="CIDFont+F1" w:hAnsi="CIDFont+F1" w:cs="CIDFont+F1"/>
        </w:rPr>
        <w:t xml:space="preserve"> </w:t>
      </w:r>
      <w:r w:rsidR="0068013E" w:rsidRPr="00CA423C">
        <w:rPr>
          <w:rFonts w:ascii="CIDFont+F1" w:hAnsi="CIDFont+F1" w:cs="CIDFont+F1"/>
        </w:rPr>
        <w:t>avec des vis inox de ø4.8.</w:t>
      </w:r>
    </w:p>
    <w:p w:rsidR="0068013E" w:rsidRPr="00CA423C" w:rsidRDefault="0068013E" w:rsidP="0068013E">
      <w:pPr>
        <w:autoSpaceDE w:val="0"/>
        <w:autoSpaceDN w:val="0"/>
        <w:adjustRightInd w:val="0"/>
        <w:spacing w:line="240" w:lineRule="auto"/>
        <w:jc w:val="left"/>
        <w:rPr>
          <w:rFonts w:ascii="CIDFont+F1" w:hAnsi="CIDFont+F1" w:cs="CIDFont+F1"/>
        </w:rPr>
      </w:pPr>
      <w:r w:rsidRPr="00CA423C">
        <w:rPr>
          <w:rFonts w:ascii="CIDFont+F1" w:hAnsi="CIDFont+F1" w:cs="CIDFont+F1"/>
        </w:rPr>
        <w:t xml:space="preserve">Pliage en </w:t>
      </w:r>
      <w:r w:rsidR="006B6B55" w:rsidRPr="00CA423C">
        <w:rPr>
          <w:rFonts w:ascii="CIDFont+F1" w:hAnsi="CIDFont+F1" w:cs="CIDFont+F1"/>
        </w:rPr>
        <w:t>O</w:t>
      </w:r>
      <w:r w:rsidRPr="00CA423C">
        <w:rPr>
          <w:rFonts w:ascii="CIDFont+F1" w:hAnsi="CIDFont+F1" w:cs="CIDFont+F1"/>
        </w:rPr>
        <w:t>mega. Bouchon inox soudé aux extrémités des</w:t>
      </w:r>
    </w:p>
    <w:p w:rsidR="0068013E" w:rsidRPr="00CA423C" w:rsidRDefault="0068013E" w:rsidP="0068013E">
      <w:pPr>
        <w:autoSpaceDE w:val="0"/>
        <w:autoSpaceDN w:val="0"/>
        <w:adjustRightInd w:val="0"/>
        <w:spacing w:line="240" w:lineRule="auto"/>
        <w:jc w:val="left"/>
        <w:rPr>
          <w:rFonts w:ascii="ArialMT" w:hAnsi="ArialMT" w:cs="ArialMT"/>
          <w:color w:val="212529"/>
        </w:rPr>
      </w:pPr>
      <w:r w:rsidRPr="00CA423C">
        <w:rPr>
          <w:rFonts w:ascii="CIDFont+F1" w:hAnsi="CIDFont+F1" w:cs="CIDFont+F1"/>
        </w:rPr>
        <w:t>protections</w:t>
      </w:r>
    </w:p>
    <w:p w:rsidR="0068013E" w:rsidRPr="00CA423C" w:rsidRDefault="0068013E" w:rsidP="006F7B57">
      <w:pPr>
        <w:autoSpaceDE w:val="0"/>
        <w:autoSpaceDN w:val="0"/>
        <w:adjustRightInd w:val="0"/>
        <w:spacing w:line="240" w:lineRule="auto"/>
        <w:jc w:val="left"/>
        <w:rPr>
          <w:rFonts w:ascii="ArialMT" w:hAnsi="ArialMT" w:cs="ArialMT"/>
          <w:color w:val="212529"/>
        </w:rPr>
      </w:pPr>
    </w:p>
    <w:p w:rsidR="006764DF" w:rsidRPr="00CA423C" w:rsidRDefault="006764DF" w:rsidP="006F7B57">
      <w:pPr>
        <w:autoSpaceDE w:val="0"/>
        <w:autoSpaceDN w:val="0"/>
        <w:adjustRightInd w:val="0"/>
        <w:spacing w:line="240" w:lineRule="auto"/>
        <w:jc w:val="left"/>
        <w:rPr>
          <w:rFonts w:ascii="ArialMT" w:hAnsi="ArialMT" w:cs="ArialMT"/>
          <w:color w:val="212529"/>
        </w:rPr>
      </w:pPr>
      <w:r w:rsidRPr="00CA423C">
        <w:rPr>
          <w:noProof/>
        </w:rPr>
        <w:drawing>
          <wp:inline distT="0" distB="0" distL="0" distR="0" wp14:anchorId="7FF7A182" wp14:editId="3A2CDF62">
            <wp:extent cx="1498600" cy="1937392"/>
            <wp:effectExtent l="0" t="0" r="635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03322" cy="1943497"/>
                    </a:xfrm>
                    <a:prstGeom prst="rect">
                      <a:avLst/>
                    </a:prstGeom>
                  </pic:spPr>
                </pic:pic>
              </a:graphicData>
            </a:graphic>
          </wp:inline>
        </w:drawing>
      </w:r>
    </w:p>
    <w:p w:rsidR="006764DF" w:rsidRPr="00CA423C" w:rsidRDefault="006764DF" w:rsidP="006F7B57">
      <w:pPr>
        <w:autoSpaceDE w:val="0"/>
        <w:autoSpaceDN w:val="0"/>
        <w:adjustRightInd w:val="0"/>
        <w:spacing w:line="240" w:lineRule="auto"/>
        <w:jc w:val="left"/>
        <w:rPr>
          <w:rFonts w:ascii="ArialMT" w:hAnsi="ArialMT" w:cs="ArialMT"/>
          <w:color w:val="212529"/>
        </w:rPr>
      </w:pPr>
    </w:p>
    <w:p w:rsidR="0068013E" w:rsidRPr="00CA423C" w:rsidRDefault="0068013E" w:rsidP="0068013E">
      <w:pPr>
        <w:spacing w:line="240" w:lineRule="exact"/>
      </w:pPr>
      <w:r w:rsidRPr="00CA423C">
        <w:t>LOCALISATION</w:t>
      </w:r>
    </w:p>
    <w:p w:rsidR="00B309E1" w:rsidRDefault="00B309E1" w:rsidP="00B309E1">
      <w:pPr>
        <w:autoSpaceDE w:val="0"/>
        <w:autoSpaceDN w:val="0"/>
        <w:adjustRightInd w:val="0"/>
        <w:spacing w:line="240" w:lineRule="auto"/>
        <w:jc w:val="left"/>
        <w:rPr>
          <w:rFonts w:ascii="ArialMT" w:hAnsi="ArialMT" w:cs="ArialMT"/>
          <w:color w:val="212529"/>
        </w:rPr>
      </w:pPr>
      <w:r>
        <w:rPr>
          <w:rFonts w:ascii="ArialMT" w:hAnsi="ArialMT" w:cs="ArialMT"/>
          <w:color w:val="212529"/>
        </w:rPr>
        <w:t>Voir plan PRO004</w:t>
      </w:r>
    </w:p>
    <w:p w:rsidR="00B930CA" w:rsidRPr="00BD7312" w:rsidRDefault="00B930CA" w:rsidP="006F7B57">
      <w:pPr>
        <w:autoSpaceDE w:val="0"/>
        <w:autoSpaceDN w:val="0"/>
        <w:adjustRightInd w:val="0"/>
        <w:spacing w:line="240" w:lineRule="auto"/>
        <w:jc w:val="left"/>
        <w:rPr>
          <w:rFonts w:ascii="ArialMT" w:hAnsi="ArialMT" w:cs="ArialMT"/>
          <w:color w:val="212529"/>
          <w:highlight w:val="yellow"/>
        </w:rPr>
      </w:pPr>
    </w:p>
    <w:p w:rsidR="00EC55C2" w:rsidRPr="00CA423C" w:rsidRDefault="00EC55C2" w:rsidP="007540C2">
      <w:pPr>
        <w:pStyle w:val="Paragraphedeliste"/>
        <w:numPr>
          <w:ilvl w:val="0"/>
          <w:numId w:val="29"/>
        </w:numPr>
        <w:spacing w:line="240" w:lineRule="exact"/>
        <w:rPr>
          <w:rFonts w:ascii="Arial" w:hAnsi="Arial" w:cs="Arial"/>
          <w:b/>
          <w:color w:val="2F5496" w:themeColor="accent5" w:themeShade="BF"/>
        </w:rPr>
      </w:pPr>
      <w:r w:rsidRPr="00CA423C">
        <w:rPr>
          <w:rFonts w:ascii="Arial" w:hAnsi="Arial" w:cs="Arial"/>
          <w:b/>
          <w:color w:val="2F5496" w:themeColor="accent5" w:themeShade="BF"/>
        </w:rPr>
        <w:t xml:space="preserve">LISSE DE PROTECTION </w:t>
      </w:r>
      <w:r w:rsidR="0069005B" w:rsidRPr="00CA423C">
        <w:rPr>
          <w:rFonts w:ascii="Arial" w:hAnsi="Arial" w:cs="Arial"/>
          <w:b/>
          <w:color w:val="2F5496" w:themeColor="accent5" w:themeShade="BF"/>
        </w:rPr>
        <w:t>P</w:t>
      </w:r>
      <w:r w:rsidR="00A049D0">
        <w:rPr>
          <w:rFonts w:ascii="Arial" w:hAnsi="Arial" w:cs="Arial"/>
          <w:b/>
          <w:color w:val="2F5496" w:themeColor="accent5" w:themeShade="BF"/>
        </w:rPr>
        <w:t>EHD</w:t>
      </w:r>
    </w:p>
    <w:p w:rsidR="0068013E" w:rsidRPr="00CA423C" w:rsidRDefault="0068013E" w:rsidP="006F7B57">
      <w:pPr>
        <w:autoSpaceDE w:val="0"/>
        <w:autoSpaceDN w:val="0"/>
        <w:adjustRightInd w:val="0"/>
        <w:spacing w:line="240" w:lineRule="auto"/>
        <w:jc w:val="left"/>
        <w:rPr>
          <w:rFonts w:ascii="ArialMT" w:hAnsi="ArialMT" w:cs="ArialMT"/>
          <w:color w:val="212529"/>
        </w:rPr>
      </w:pPr>
    </w:p>
    <w:p w:rsidR="00EC55C2" w:rsidRPr="00CA423C" w:rsidRDefault="00EC55C2" w:rsidP="00EC55C2">
      <w:pPr>
        <w:autoSpaceDE w:val="0"/>
        <w:autoSpaceDN w:val="0"/>
        <w:adjustRightInd w:val="0"/>
        <w:spacing w:line="240" w:lineRule="auto"/>
        <w:jc w:val="left"/>
        <w:rPr>
          <w:rFonts w:ascii="ArialMT" w:hAnsi="ArialMT" w:cs="ArialMT"/>
          <w:color w:val="212529"/>
        </w:rPr>
      </w:pPr>
      <w:r w:rsidRPr="00CA423C">
        <w:rPr>
          <w:rFonts w:ascii="ArialMT" w:hAnsi="ArialMT" w:cs="ArialMT"/>
          <w:color w:val="212529"/>
        </w:rPr>
        <w:t>DESCRIPTION</w:t>
      </w:r>
    </w:p>
    <w:p w:rsidR="00EC55C2" w:rsidRDefault="00EC55C2" w:rsidP="006F7B57">
      <w:pPr>
        <w:autoSpaceDE w:val="0"/>
        <w:autoSpaceDN w:val="0"/>
        <w:adjustRightInd w:val="0"/>
        <w:spacing w:line="240" w:lineRule="auto"/>
        <w:jc w:val="left"/>
        <w:rPr>
          <w:rFonts w:ascii="ArialMT" w:hAnsi="ArialMT" w:cs="ArialMT"/>
          <w:color w:val="212529"/>
        </w:rPr>
      </w:pPr>
    </w:p>
    <w:p w:rsidR="00A04C71" w:rsidRPr="00CA423C" w:rsidRDefault="00A04C71" w:rsidP="006F7B57">
      <w:pPr>
        <w:autoSpaceDE w:val="0"/>
        <w:autoSpaceDN w:val="0"/>
        <w:adjustRightInd w:val="0"/>
        <w:spacing w:line="240" w:lineRule="auto"/>
        <w:jc w:val="left"/>
        <w:rPr>
          <w:rFonts w:ascii="ArialMT" w:hAnsi="ArialMT" w:cs="ArialMT"/>
          <w:color w:val="212529"/>
        </w:rPr>
      </w:pPr>
      <w:r>
        <w:rPr>
          <w:rFonts w:ascii="ArialMT" w:hAnsi="ArialMT" w:cs="ArialMT"/>
          <w:color w:val="212529"/>
        </w:rPr>
        <w:t xml:space="preserve">Dépose soignée lisses remplacées (basses et hautes) et remise au service technique </w:t>
      </w:r>
    </w:p>
    <w:p w:rsidR="000B5065" w:rsidRPr="00CA423C" w:rsidRDefault="006F7B57" w:rsidP="000B5065">
      <w:pPr>
        <w:autoSpaceDE w:val="0"/>
        <w:autoSpaceDN w:val="0"/>
        <w:adjustRightInd w:val="0"/>
        <w:spacing w:line="240" w:lineRule="auto"/>
        <w:jc w:val="left"/>
        <w:rPr>
          <w:rFonts w:ascii="ArialMT" w:hAnsi="ArialMT" w:cs="ArialMT"/>
          <w:color w:val="212529"/>
        </w:rPr>
      </w:pPr>
      <w:r w:rsidRPr="00CA423C">
        <w:rPr>
          <w:rFonts w:ascii="ArialMT" w:hAnsi="ArialMT" w:cs="ArialMT"/>
          <w:color w:val="212529"/>
        </w:rPr>
        <w:t>Lisses de protection P</w:t>
      </w:r>
      <w:r w:rsidR="00C72510" w:rsidRPr="00CA423C">
        <w:rPr>
          <w:rFonts w:ascii="ArialMT" w:hAnsi="ArialMT" w:cs="ArialMT"/>
          <w:color w:val="212529"/>
        </w:rPr>
        <w:t>EHD</w:t>
      </w:r>
      <w:r w:rsidRPr="00CA423C">
        <w:rPr>
          <w:rFonts w:ascii="ArialMT" w:hAnsi="ArialMT" w:cs="ArialMT"/>
          <w:color w:val="212529"/>
        </w:rPr>
        <w:t xml:space="preserve"> haute densité </w:t>
      </w:r>
      <w:r w:rsidR="00CA423C" w:rsidRPr="00CA423C">
        <w:rPr>
          <w:rFonts w:ascii="ArialMT" w:hAnsi="ArialMT" w:cs="ArialMT"/>
          <w:color w:val="212529"/>
        </w:rPr>
        <w:t>pré percées</w:t>
      </w:r>
      <w:r w:rsidR="000B5065" w:rsidRPr="000B5065">
        <w:rPr>
          <w:rFonts w:ascii="ArialMT" w:hAnsi="ArialMT" w:cs="ArialMT"/>
          <w:color w:val="212529"/>
        </w:rPr>
        <w:t xml:space="preserve"> </w:t>
      </w:r>
      <w:proofErr w:type="spellStart"/>
      <w:r w:rsidR="000B5065" w:rsidRPr="00CA423C">
        <w:rPr>
          <w:rFonts w:ascii="ArialMT" w:hAnsi="ArialMT" w:cs="ArialMT"/>
          <w:color w:val="212529"/>
        </w:rPr>
        <w:t>ral</w:t>
      </w:r>
      <w:proofErr w:type="spellEnd"/>
      <w:r w:rsidR="000B5065" w:rsidRPr="00CA423C">
        <w:rPr>
          <w:rFonts w:ascii="ArialMT" w:hAnsi="ArialMT" w:cs="ArialMT"/>
          <w:color w:val="212529"/>
        </w:rPr>
        <w:t xml:space="preserve"> 9010</w:t>
      </w:r>
      <w:r w:rsidR="0057152E">
        <w:rPr>
          <w:rFonts w:ascii="ArialMT" w:hAnsi="ArialMT" w:cs="ArialMT"/>
          <w:color w:val="212529"/>
        </w:rPr>
        <w:t xml:space="preserve"> HYDECHOC STDO HYDEWA ou similaire</w:t>
      </w:r>
    </w:p>
    <w:p w:rsidR="00CA423C" w:rsidRPr="00CA423C" w:rsidRDefault="00CA423C" w:rsidP="006F7B57">
      <w:pPr>
        <w:autoSpaceDE w:val="0"/>
        <w:autoSpaceDN w:val="0"/>
        <w:adjustRightInd w:val="0"/>
        <w:spacing w:line="240" w:lineRule="auto"/>
        <w:jc w:val="left"/>
        <w:rPr>
          <w:rFonts w:ascii="ArialMT" w:hAnsi="ArialMT" w:cs="ArialMT"/>
          <w:color w:val="212529"/>
        </w:rPr>
      </w:pPr>
      <w:r w:rsidRPr="00CA423C">
        <w:rPr>
          <w:rFonts w:ascii="ArialMT" w:hAnsi="ArialMT" w:cs="ArialMT"/>
          <w:color w:val="212529"/>
        </w:rPr>
        <w:t>VIS INOX pour cloison isotherme comprenant capuchon cache vis</w:t>
      </w:r>
    </w:p>
    <w:p w:rsidR="00CA423C" w:rsidRPr="00CA423C" w:rsidRDefault="00CA423C" w:rsidP="006F7B57">
      <w:pPr>
        <w:autoSpaceDE w:val="0"/>
        <w:autoSpaceDN w:val="0"/>
        <w:adjustRightInd w:val="0"/>
        <w:spacing w:line="240" w:lineRule="auto"/>
        <w:jc w:val="left"/>
        <w:rPr>
          <w:rFonts w:ascii="ArialMT" w:hAnsi="ArialMT" w:cs="ArialMT"/>
          <w:color w:val="212529"/>
        </w:rPr>
      </w:pPr>
      <w:r w:rsidRPr="00CA423C">
        <w:rPr>
          <w:rFonts w:ascii="ArialMT" w:hAnsi="ArialMT" w:cs="ArialMT"/>
          <w:color w:val="212529"/>
        </w:rPr>
        <w:t>Joints souples d’étanchéités en partie basse et haute</w:t>
      </w:r>
    </w:p>
    <w:p w:rsidR="008934A1" w:rsidRPr="00CA423C" w:rsidRDefault="001A083B" w:rsidP="00BD7162">
      <w:pPr>
        <w:rPr>
          <w:rFonts w:cs="Arial"/>
        </w:rPr>
      </w:pPr>
      <w:r w:rsidRPr="00CA423C">
        <w:rPr>
          <w:rFonts w:cs="Arial"/>
        </w:rPr>
        <w:t>Bordures arrondies</w:t>
      </w:r>
    </w:p>
    <w:p w:rsidR="001A083B" w:rsidRPr="00CA423C" w:rsidRDefault="001A083B" w:rsidP="00BD7162">
      <w:pPr>
        <w:rPr>
          <w:rFonts w:cs="Arial"/>
        </w:rPr>
      </w:pPr>
      <w:r w:rsidRPr="00CA423C">
        <w:rPr>
          <w:rFonts w:cs="Arial"/>
        </w:rPr>
        <w:t xml:space="preserve">Hauteur : </w:t>
      </w:r>
      <w:r w:rsidR="0057152E">
        <w:rPr>
          <w:rFonts w:cs="Arial"/>
        </w:rPr>
        <w:t>295</w:t>
      </w:r>
      <w:r w:rsidRPr="00CA423C">
        <w:rPr>
          <w:rFonts w:cs="Arial"/>
        </w:rPr>
        <w:t>mm</w:t>
      </w:r>
    </w:p>
    <w:p w:rsidR="00154FC3" w:rsidRPr="00CA423C" w:rsidRDefault="00154FC3" w:rsidP="00BD7162">
      <w:pPr>
        <w:rPr>
          <w:rFonts w:cs="Arial"/>
        </w:rPr>
      </w:pPr>
      <w:r w:rsidRPr="00CA423C">
        <w:rPr>
          <w:rFonts w:cs="Arial"/>
        </w:rPr>
        <w:t>Epaisseur : 25mm</w:t>
      </w:r>
    </w:p>
    <w:p w:rsidR="001A083B" w:rsidRPr="00CA423C" w:rsidRDefault="001A083B" w:rsidP="00BD7162">
      <w:pPr>
        <w:rPr>
          <w:rFonts w:cs="Arial"/>
        </w:rPr>
      </w:pPr>
      <w:r w:rsidRPr="00CA423C">
        <w:rPr>
          <w:rFonts w:cs="Arial"/>
        </w:rPr>
        <w:t>Fixation mécanique par vis inox</w:t>
      </w:r>
    </w:p>
    <w:p w:rsidR="00EC55C2" w:rsidRDefault="00EC55C2" w:rsidP="00EC55C2">
      <w:pPr>
        <w:spacing w:line="240" w:lineRule="exact"/>
      </w:pPr>
      <w:r w:rsidRPr="00CA423C">
        <w:t>LOCALISATION</w:t>
      </w:r>
    </w:p>
    <w:p w:rsidR="00CA423C" w:rsidRDefault="00CA423C" w:rsidP="00CA423C">
      <w:pPr>
        <w:autoSpaceDE w:val="0"/>
        <w:autoSpaceDN w:val="0"/>
        <w:adjustRightInd w:val="0"/>
        <w:spacing w:line="240" w:lineRule="auto"/>
        <w:jc w:val="left"/>
        <w:rPr>
          <w:rFonts w:ascii="ArialMT" w:hAnsi="ArialMT" w:cs="ArialMT"/>
          <w:color w:val="212529"/>
        </w:rPr>
      </w:pPr>
      <w:r>
        <w:rPr>
          <w:rFonts w:ascii="ArialMT" w:hAnsi="ArialMT" w:cs="ArialMT"/>
          <w:color w:val="212529"/>
        </w:rPr>
        <w:t>Voir plan PRO004</w:t>
      </w:r>
    </w:p>
    <w:p w:rsidR="008934A1" w:rsidRDefault="008934A1" w:rsidP="00BD7162">
      <w:pPr>
        <w:rPr>
          <w:rFonts w:cs="Arial"/>
        </w:rPr>
      </w:pPr>
    </w:p>
    <w:p w:rsidR="006305D1" w:rsidRDefault="006305D1" w:rsidP="007540C2">
      <w:pPr>
        <w:pStyle w:val="Paragraphedeliste"/>
        <w:numPr>
          <w:ilvl w:val="0"/>
          <w:numId w:val="30"/>
        </w:numPr>
        <w:spacing w:line="240" w:lineRule="exact"/>
        <w:rPr>
          <w:rFonts w:ascii="Arial" w:hAnsi="Arial" w:cs="Arial"/>
          <w:b/>
          <w:color w:val="2F5496" w:themeColor="accent5" w:themeShade="BF"/>
        </w:rPr>
      </w:pPr>
      <w:r>
        <w:rPr>
          <w:rFonts w:ascii="Arial" w:hAnsi="Arial" w:cs="Arial"/>
          <w:b/>
          <w:color w:val="2F5496" w:themeColor="accent5" w:themeShade="BF"/>
        </w:rPr>
        <w:t>LAMBRIS PVC BLANC</w:t>
      </w:r>
    </w:p>
    <w:p w:rsidR="006305D1" w:rsidRDefault="006305D1" w:rsidP="006305D1">
      <w:pPr>
        <w:autoSpaceDE w:val="0"/>
        <w:autoSpaceDN w:val="0"/>
        <w:adjustRightInd w:val="0"/>
        <w:spacing w:line="240" w:lineRule="auto"/>
        <w:jc w:val="left"/>
        <w:rPr>
          <w:rFonts w:ascii="ArialMT" w:hAnsi="ArialMT" w:cs="ArialMT"/>
          <w:color w:val="212529"/>
        </w:rPr>
      </w:pPr>
    </w:p>
    <w:p w:rsidR="006305D1" w:rsidRPr="00C14472" w:rsidRDefault="006305D1" w:rsidP="006305D1">
      <w:pPr>
        <w:autoSpaceDE w:val="0"/>
        <w:autoSpaceDN w:val="0"/>
        <w:adjustRightInd w:val="0"/>
        <w:spacing w:line="240" w:lineRule="auto"/>
        <w:jc w:val="left"/>
        <w:rPr>
          <w:rFonts w:ascii="ArialMT" w:hAnsi="ArialMT" w:cs="ArialMT"/>
          <w:color w:val="212529"/>
        </w:rPr>
      </w:pPr>
      <w:r w:rsidRPr="00C14472">
        <w:rPr>
          <w:rFonts w:ascii="ArialMT" w:hAnsi="ArialMT" w:cs="ArialMT"/>
          <w:color w:val="212529"/>
        </w:rPr>
        <w:t>DESCRIPTION</w:t>
      </w:r>
    </w:p>
    <w:p w:rsidR="006305D1" w:rsidRDefault="006305D1" w:rsidP="006305D1">
      <w:pPr>
        <w:rPr>
          <w:rFonts w:ascii="ArialMT" w:hAnsi="ArialMT" w:cs="ArialMT"/>
          <w:color w:val="212529"/>
        </w:rPr>
      </w:pPr>
    </w:p>
    <w:p w:rsidR="006305D1" w:rsidRDefault="006305D1" w:rsidP="006305D1">
      <w:pPr>
        <w:autoSpaceDE w:val="0"/>
        <w:autoSpaceDN w:val="0"/>
        <w:adjustRightInd w:val="0"/>
        <w:spacing w:line="240" w:lineRule="auto"/>
        <w:jc w:val="left"/>
        <w:rPr>
          <w:rFonts w:ascii="ArialMT" w:hAnsi="ArialMT" w:cs="ArialMT"/>
          <w:color w:val="212529"/>
        </w:rPr>
      </w:pPr>
      <w:r>
        <w:rPr>
          <w:rFonts w:ascii="ArialMT" w:hAnsi="ArialMT" w:cs="ArialMT"/>
          <w:color w:val="212529"/>
        </w:rPr>
        <w:t>Fourniture et pose de Lambris PVC BLANC ép. 8mm de marque Plastique des neiges ou similaire.</w:t>
      </w:r>
    </w:p>
    <w:p w:rsidR="006305D1" w:rsidRDefault="006305D1" w:rsidP="006305D1">
      <w:pPr>
        <w:autoSpaceDE w:val="0"/>
        <w:autoSpaceDN w:val="0"/>
        <w:adjustRightInd w:val="0"/>
        <w:spacing w:line="240" w:lineRule="auto"/>
        <w:jc w:val="left"/>
        <w:rPr>
          <w:rFonts w:ascii="ArialMT" w:hAnsi="ArialMT" w:cs="ArialMT"/>
          <w:color w:val="212529"/>
        </w:rPr>
      </w:pPr>
      <w:r>
        <w:rPr>
          <w:rFonts w:ascii="ArialMT" w:hAnsi="ArialMT" w:cs="ArialMT"/>
          <w:color w:val="212529"/>
        </w:rPr>
        <w:t>Comprends :</w:t>
      </w:r>
    </w:p>
    <w:p w:rsidR="00373AB0" w:rsidRDefault="00373AB0" w:rsidP="006305D1">
      <w:pPr>
        <w:autoSpaceDE w:val="0"/>
        <w:autoSpaceDN w:val="0"/>
        <w:adjustRightInd w:val="0"/>
        <w:spacing w:line="240" w:lineRule="auto"/>
        <w:jc w:val="left"/>
        <w:rPr>
          <w:rFonts w:ascii="ArialMT" w:hAnsi="ArialMT" w:cs="ArialMT"/>
          <w:color w:val="212529"/>
        </w:rPr>
      </w:pPr>
      <w:r>
        <w:rPr>
          <w:rFonts w:ascii="ArialMT" w:hAnsi="ArialMT" w:cs="ArialMT"/>
          <w:color w:val="212529"/>
        </w:rPr>
        <w:t>*dépose si besoin ancien couvre joints</w:t>
      </w:r>
    </w:p>
    <w:p w:rsidR="006305D1" w:rsidRDefault="006305D1" w:rsidP="006305D1">
      <w:pPr>
        <w:autoSpaceDE w:val="0"/>
        <w:autoSpaceDN w:val="0"/>
        <w:adjustRightInd w:val="0"/>
        <w:spacing w:line="240" w:lineRule="auto"/>
        <w:jc w:val="left"/>
        <w:rPr>
          <w:rFonts w:ascii="ArialMT" w:hAnsi="ArialMT" w:cs="ArialMT"/>
          <w:color w:val="212529"/>
        </w:rPr>
      </w:pPr>
      <w:r>
        <w:rPr>
          <w:rFonts w:ascii="ArialMT" w:hAnsi="ArialMT" w:cs="ArialMT"/>
          <w:color w:val="212529"/>
        </w:rPr>
        <w:t>* Fixation mécanique des plaques de lambris PVC sur</w:t>
      </w:r>
    </w:p>
    <w:p w:rsidR="006305D1" w:rsidRDefault="006305D1" w:rsidP="006305D1">
      <w:pPr>
        <w:autoSpaceDE w:val="0"/>
        <w:autoSpaceDN w:val="0"/>
        <w:adjustRightInd w:val="0"/>
        <w:spacing w:line="240" w:lineRule="auto"/>
        <w:jc w:val="left"/>
        <w:rPr>
          <w:rFonts w:ascii="ArialMT" w:hAnsi="ArialMT" w:cs="ArialMT"/>
          <w:color w:val="212529"/>
        </w:rPr>
      </w:pPr>
      <w:r>
        <w:rPr>
          <w:rFonts w:ascii="ArialMT" w:hAnsi="ArialMT" w:cs="ArialMT"/>
          <w:color w:val="212529"/>
        </w:rPr>
        <w:t>cloisons existantes</w:t>
      </w:r>
    </w:p>
    <w:p w:rsidR="006305D1" w:rsidRDefault="006305D1" w:rsidP="006305D1">
      <w:pPr>
        <w:autoSpaceDE w:val="0"/>
        <w:autoSpaceDN w:val="0"/>
        <w:adjustRightInd w:val="0"/>
        <w:spacing w:line="240" w:lineRule="auto"/>
        <w:jc w:val="left"/>
        <w:rPr>
          <w:rFonts w:ascii="ArialMT" w:hAnsi="ArialMT" w:cs="ArialMT"/>
          <w:color w:val="212529"/>
        </w:rPr>
      </w:pPr>
      <w:r>
        <w:rPr>
          <w:rFonts w:ascii="ArialMT" w:hAnsi="ArialMT" w:cs="ArialMT"/>
          <w:color w:val="212529"/>
        </w:rPr>
        <w:t>* Lames de largeur 333mm et longueur 3ml</w:t>
      </w:r>
    </w:p>
    <w:p w:rsidR="006305D1" w:rsidRDefault="006305D1" w:rsidP="006305D1">
      <w:pPr>
        <w:autoSpaceDE w:val="0"/>
        <w:autoSpaceDN w:val="0"/>
        <w:adjustRightInd w:val="0"/>
        <w:spacing w:line="240" w:lineRule="auto"/>
        <w:jc w:val="left"/>
        <w:rPr>
          <w:rFonts w:ascii="ArialMT" w:hAnsi="ArialMT" w:cs="ArialMT"/>
          <w:color w:val="212529"/>
        </w:rPr>
      </w:pPr>
      <w:r>
        <w:rPr>
          <w:rFonts w:ascii="ArialMT" w:hAnsi="ArialMT" w:cs="ArialMT"/>
          <w:color w:val="212529"/>
        </w:rPr>
        <w:t xml:space="preserve">* Emboitement </w:t>
      </w:r>
      <w:proofErr w:type="spellStart"/>
      <w:r>
        <w:rPr>
          <w:rFonts w:ascii="ArialMT" w:hAnsi="ArialMT" w:cs="ArialMT"/>
          <w:color w:val="212529"/>
        </w:rPr>
        <w:t>feuilluré</w:t>
      </w:r>
      <w:proofErr w:type="spellEnd"/>
      <w:r>
        <w:rPr>
          <w:rFonts w:ascii="ArialMT" w:hAnsi="ArialMT" w:cs="ArialMT"/>
          <w:color w:val="212529"/>
        </w:rPr>
        <w:t xml:space="preserve"> et étanché au silicone en fond</w:t>
      </w:r>
    </w:p>
    <w:p w:rsidR="006305D1" w:rsidRDefault="006305D1" w:rsidP="006305D1">
      <w:pPr>
        <w:autoSpaceDE w:val="0"/>
        <w:autoSpaceDN w:val="0"/>
        <w:adjustRightInd w:val="0"/>
        <w:spacing w:line="240" w:lineRule="auto"/>
        <w:jc w:val="left"/>
        <w:rPr>
          <w:rFonts w:ascii="ArialMT" w:hAnsi="ArialMT" w:cs="ArialMT"/>
          <w:color w:val="212529"/>
        </w:rPr>
      </w:pPr>
      <w:r>
        <w:rPr>
          <w:rFonts w:ascii="ArialMT" w:hAnsi="ArialMT" w:cs="ArialMT"/>
          <w:color w:val="212529"/>
        </w:rPr>
        <w:t>de feuillure</w:t>
      </w:r>
    </w:p>
    <w:p w:rsidR="006305D1" w:rsidRDefault="006305D1" w:rsidP="006305D1">
      <w:pPr>
        <w:autoSpaceDE w:val="0"/>
        <w:autoSpaceDN w:val="0"/>
        <w:adjustRightInd w:val="0"/>
        <w:spacing w:line="240" w:lineRule="auto"/>
        <w:jc w:val="left"/>
        <w:rPr>
          <w:rFonts w:ascii="ArialMT" w:hAnsi="ArialMT" w:cs="ArialMT"/>
          <w:color w:val="212529"/>
        </w:rPr>
      </w:pPr>
      <w:r>
        <w:rPr>
          <w:rFonts w:ascii="ArialMT" w:hAnsi="ArialMT" w:cs="ArialMT"/>
          <w:color w:val="212529"/>
        </w:rPr>
        <w:t>* Découpe au droit des sorties électriques et</w:t>
      </w:r>
    </w:p>
    <w:p w:rsidR="006305D1" w:rsidRDefault="006305D1" w:rsidP="006305D1">
      <w:pPr>
        <w:autoSpaceDE w:val="0"/>
        <w:autoSpaceDN w:val="0"/>
        <w:adjustRightInd w:val="0"/>
        <w:spacing w:line="240" w:lineRule="auto"/>
        <w:jc w:val="left"/>
        <w:rPr>
          <w:rFonts w:ascii="ArialMT" w:hAnsi="ArialMT" w:cs="ArialMT"/>
          <w:color w:val="212529"/>
        </w:rPr>
      </w:pPr>
      <w:r>
        <w:rPr>
          <w:rFonts w:ascii="ArialMT" w:hAnsi="ArialMT" w:cs="ArialMT"/>
          <w:color w:val="212529"/>
        </w:rPr>
        <w:t>remplacement des accessoires de finition, CA, Angles</w:t>
      </w:r>
    </w:p>
    <w:p w:rsidR="006305D1" w:rsidRDefault="006305D1" w:rsidP="006305D1">
      <w:pPr>
        <w:autoSpaceDE w:val="0"/>
        <w:autoSpaceDN w:val="0"/>
        <w:adjustRightInd w:val="0"/>
        <w:spacing w:line="240" w:lineRule="auto"/>
        <w:jc w:val="left"/>
        <w:rPr>
          <w:rFonts w:ascii="ArialMT" w:hAnsi="ArialMT" w:cs="ArialMT"/>
          <w:color w:val="212529"/>
        </w:rPr>
      </w:pPr>
      <w:r>
        <w:rPr>
          <w:rFonts w:ascii="ArialMT" w:hAnsi="ArialMT" w:cs="ArialMT"/>
          <w:color w:val="212529"/>
        </w:rPr>
        <w:t>sortants et pliages d'habillage de découpe</w:t>
      </w:r>
    </w:p>
    <w:p w:rsidR="006305D1" w:rsidRDefault="006305D1" w:rsidP="006305D1">
      <w:pPr>
        <w:rPr>
          <w:rFonts w:ascii="ArialMT" w:hAnsi="ArialMT" w:cs="ArialMT"/>
          <w:color w:val="212529"/>
        </w:rPr>
      </w:pPr>
    </w:p>
    <w:p w:rsidR="006305D1" w:rsidRDefault="006305D1" w:rsidP="006305D1">
      <w:pPr>
        <w:spacing w:line="240" w:lineRule="exact"/>
      </w:pPr>
      <w:r>
        <w:t>LOCALISATION</w:t>
      </w:r>
    </w:p>
    <w:p w:rsidR="007C7645" w:rsidRDefault="007C7645" w:rsidP="007C7645">
      <w:pPr>
        <w:autoSpaceDE w:val="0"/>
        <w:autoSpaceDN w:val="0"/>
        <w:adjustRightInd w:val="0"/>
        <w:spacing w:line="240" w:lineRule="auto"/>
        <w:jc w:val="left"/>
        <w:rPr>
          <w:rFonts w:ascii="ArialMT" w:hAnsi="ArialMT" w:cs="ArialMT"/>
          <w:color w:val="212529"/>
        </w:rPr>
      </w:pPr>
      <w:r>
        <w:rPr>
          <w:rFonts w:ascii="ArialMT" w:hAnsi="ArialMT" w:cs="ArialMT"/>
          <w:color w:val="212529"/>
        </w:rPr>
        <w:t>Voir plan PRO004</w:t>
      </w:r>
    </w:p>
    <w:p w:rsidR="006305D1" w:rsidRDefault="006305D1" w:rsidP="006305D1">
      <w:pPr>
        <w:rPr>
          <w:rFonts w:ascii="ArialMT" w:hAnsi="ArialMT" w:cs="ArialMT"/>
          <w:color w:val="212529"/>
        </w:rPr>
      </w:pPr>
    </w:p>
    <w:p w:rsidR="006305D1" w:rsidRDefault="006305D1" w:rsidP="006305D1">
      <w:pPr>
        <w:rPr>
          <w:rFonts w:ascii="ArialMT" w:hAnsi="ArialMT" w:cs="ArialMT"/>
          <w:color w:val="212529"/>
        </w:rPr>
      </w:pPr>
    </w:p>
    <w:p w:rsidR="006305D1" w:rsidRDefault="006305D1" w:rsidP="007540C2">
      <w:pPr>
        <w:pStyle w:val="Paragraphedeliste"/>
        <w:numPr>
          <w:ilvl w:val="0"/>
          <w:numId w:val="31"/>
        </w:numPr>
        <w:spacing w:line="240" w:lineRule="exact"/>
        <w:rPr>
          <w:rFonts w:ascii="Arial" w:hAnsi="Arial" w:cs="Arial"/>
          <w:b/>
          <w:color w:val="2F5496" w:themeColor="accent5" w:themeShade="BF"/>
        </w:rPr>
      </w:pPr>
      <w:r>
        <w:rPr>
          <w:rFonts w:ascii="Arial" w:hAnsi="Arial" w:cs="Arial"/>
          <w:b/>
          <w:color w:val="2F5496" w:themeColor="accent5" w:themeShade="BF"/>
        </w:rPr>
        <w:t>PLINTHES PLEINE PVC CACHE VIS</w:t>
      </w:r>
    </w:p>
    <w:p w:rsidR="006305D1" w:rsidRDefault="006305D1" w:rsidP="006305D1">
      <w:pPr>
        <w:rPr>
          <w:rFonts w:ascii="ArialMT" w:hAnsi="ArialMT" w:cs="ArialMT"/>
          <w:color w:val="212529"/>
        </w:rPr>
      </w:pPr>
    </w:p>
    <w:p w:rsidR="006305D1" w:rsidRPr="00C14472" w:rsidRDefault="006305D1" w:rsidP="006305D1">
      <w:pPr>
        <w:autoSpaceDE w:val="0"/>
        <w:autoSpaceDN w:val="0"/>
        <w:adjustRightInd w:val="0"/>
        <w:spacing w:line="240" w:lineRule="auto"/>
        <w:jc w:val="left"/>
        <w:rPr>
          <w:rFonts w:ascii="ArialMT" w:hAnsi="ArialMT" w:cs="ArialMT"/>
          <w:color w:val="212529"/>
        </w:rPr>
      </w:pPr>
      <w:r w:rsidRPr="00C14472">
        <w:rPr>
          <w:rFonts w:ascii="ArialMT" w:hAnsi="ArialMT" w:cs="ArialMT"/>
          <w:color w:val="212529"/>
        </w:rPr>
        <w:t>DESCRIPTION</w:t>
      </w:r>
    </w:p>
    <w:p w:rsidR="006305D1" w:rsidRDefault="006305D1" w:rsidP="006305D1">
      <w:pPr>
        <w:rPr>
          <w:rFonts w:ascii="ArialMT" w:hAnsi="ArialMT" w:cs="ArialMT"/>
          <w:color w:val="212529"/>
        </w:rPr>
      </w:pPr>
    </w:p>
    <w:p w:rsidR="006305D1" w:rsidRDefault="006305D1" w:rsidP="006305D1">
      <w:pPr>
        <w:rPr>
          <w:rFonts w:ascii="ArialMT" w:hAnsi="ArialMT" w:cs="ArialMT"/>
          <w:color w:val="212529"/>
        </w:rPr>
      </w:pPr>
      <w:r>
        <w:rPr>
          <w:rFonts w:ascii="ArialMT" w:hAnsi="ArialMT" w:cs="ArialMT"/>
          <w:color w:val="212529"/>
        </w:rPr>
        <w:t xml:space="preserve">Fourniture et pose de plinthes PVC </w:t>
      </w:r>
      <w:proofErr w:type="spellStart"/>
      <w:r>
        <w:rPr>
          <w:rFonts w:ascii="ArialMT" w:hAnsi="ArialMT" w:cs="ArialMT"/>
          <w:color w:val="212529"/>
        </w:rPr>
        <w:t>ht</w:t>
      </w:r>
      <w:proofErr w:type="spellEnd"/>
      <w:r>
        <w:rPr>
          <w:rFonts w:ascii="ArialMT" w:hAnsi="ArialMT" w:cs="ArialMT"/>
          <w:color w:val="212529"/>
        </w:rPr>
        <w:t xml:space="preserve"> 95mm de marque HYDEWA Plinthe HYGIEN+ ou similaire</w:t>
      </w:r>
    </w:p>
    <w:p w:rsidR="006305D1" w:rsidRDefault="006305D1" w:rsidP="006305D1">
      <w:pPr>
        <w:rPr>
          <w:rFonts w:ascii="ArialMT" w:hAnsi="ArialMT" w:cs="ArialMT"/>
          <w:color w:val="212529"/>
        </w:rPr>
      </w:pPr>
      <w:r>
        <w:rPr>
          <w:rFonts w:ascii="ArialMT" w:hAnsi="ArialMT" w:cs="ArialMT"/>
          <w:color w:val="212529"/>
        </w:rPr>
        <w:t xml:space="preserve">Pose mécanique avec joint d’étanchéité </w:t>
      </w:r>
    </w:p>
    <w:p w:rsidR="006305D1" w:rsidRDefault="006305D1" w:rsidP="006305D1">
      <w:pPr>
        <w:rPr>
          <w:rFonts w:ascii="ArialMT" w:hAnsi="ArialMT" w:cs="ArialMT"/>
          <w:color w:val="212529"/>
        </w:rPr>
      </w:pPr>
      <w:r>
        <w:rPr>
          <w:rFonts w:ascii="ArialMT" w:hAnsi="ArialMT" w:cs="ArialMT"/>
          <w:color w:val="212529"/>
        </w:rPr>
        <w:t>Finition avec angles intérieur, extérieur et embout en extrémité.</w:t>
      </w:r>
    </w:p>
    <w:p w:rsidR="001143BB" w:rsidRDefault="001143BB" w:rsidP="006305D1">
      <w:pPr>
        <w:rPr>
          <w:rFonts w:ascii="ArialMT" w:hAnsi="ArialMT" w:cs="ArialMT"/>
          <w:color w:val="212529"/>
        </w:rPr>
      </w:pPr>
      <w:r>
        <w:rPr>
          <w:rFonts w:ascii="ArialMT" w:hAnsi="ArialMT" w:cs="ArialMT"/>
          <w:color w:val="212529"/>
        </w:rPr>
        <w:t>Dépose anciennes plinthes dans vestiaires</w:t>
      </w:r>
    </w:p>
    <w:p w:rsidR="006305D1" w:rsidRDefault="006305D1" w:rsidP="006305D1">
      <w:pPr>
        <w:rPr>
          <w:rFonts w:ascii="ArialMT" w:hAnsi="ArialMT" w:cs="ArialMT"/>
          <w:color w:val="212529"/>
        </w:rPr>
      </w:pPr>
    </w:p>
    <w:p w:rsidR="006305D1" w:rsidRDefault="006305D1" w:rsidP="006305D1">
      <w:pPr>
        <w:spacing w:line="240" w:lineRule="exact"/>
      </w:pPr>
      <w:r>
        <w:t>LOCALISATION</w:t>
      </w:r>
    </w:p>
    <w:p w:rsidR="006305D1" w:rsidRDefault="006305D1" w:rsidP="006305D1">
      <w:pPr>
        <w:rPr>
          <w:rFonts w:ascii="ArialMT" w:hAnsi="ArialMT" w:cs="ArialMT"/>
          <w:color w:val="212529"/>
        </w:rPr>
      </w:pPr>
      <w:r>
        <w:rPr>
          <w:rFonts w:ascii="ArialMT" w:hAnsi="ArialMT" w:cs="ArialMT"/>
          <w:color w:val="212529"/>
        </w:rPr>
        <w:t>Vestiaires : N°2-a, 2-b, 2-c, 3-a, 3-b, 3-c</w:t>
      </w:r>
    </w:p>
    <w:p w:rsidR="006305D1" w:rsidRDefault="006305D1" w:rsidP="006305D1">
      <w:pPr>
        <w:rPr>
          <w:rFonts w:ascii="ArialMT" w:hAnsi="ArialMT" w:cs="ArialMT"/>
          <w:color w:val="212529"/>
        </w:rPr>
      </w:pPr>
      <w:r>
        <w:rPr>
          <w:rFonts w:ascii="ArialMT" w:hAnsi="ArialMT" w:cs="ArialMT"/>
          <w:color w:val="212529"/>
        </w:rPr>
        <w:t>Nouvelle cloison salle à manger N°28</w:t>
      </w:r>
    </w:p>
    <w:p w:rsidR="006305D1" w:rsidRDefault="006305D1" w:rsidP="006305D1">
      <w:pPr>
        <w:rPr>
          <w:rFonts w:ascii="ArialMT" w:hAnsi="ArialMT" w:cs="ArialMT"/>
          <w:color w:val="212529"/>
        </w:rPr>
      </w:pPr>
      <w:r>
        <w:rPr>
          <w:rFonts w:ascii="ArialMT" w:hAnsi="ArialMT" w:cs="ArialMT"/>
          <w:color w:val="212529"/>
        </w:rPr>
        <w:t>Bureau responsable N°27</w:t>
      </w:r>
    </w:p>
    <w:p w:rsidR="00FF57F9" w:rsidRDefault="00FF57F9" w:rsidP="00BD7162">
      <w:pPr>
        <w:rPr>
          <w:rFonts w:cs="Arial"/>
        </w:rPr>
      </w:pPr>
    </w:p>
    <w:p w:rsidR="00A42A9C" w:rsidRDefault="003062E4" w:rsidP="007540C2">
      <w:pPr>
        <w:pStyle w:val="Paragraphedeliste"/>
        <w:numPr>
          <w:ilvl w:val="0"/>
          <w:numId w:val="32"/>
        </w:numPr>
        <w:spacing w:line="240" w:lineRule="exact"/>
        <w:rPr>
          <w:rFonts w:ascii="Arial" w:hAnsi="Arial" w:cs="Arial"/>
          <w:b/>
          <w:color w:val="2F5496" w:themeColor="accent5" w:themeShade="BF"/>
        </w:rPr>
      </w:pPr>
      <w:bookmarkStart w:id="7" w:name="_Toc205455002"/>
      <w:r>
        <w:rPr>
          <w:rFonts w:ascii="Arial" w:hAnsi="Arial" w:cs="Arial"/>
          <w:b/>
          <w:color w:val="2F5496" w:themeColor="accent5" w:themeShade="BF"/>
        </w:rPr>
        <w:t xml:space="preserve">BLOC </w:t>
      </w:r>
      <w:r w:rsidR="00D658FE">
        <w:rPr>
          <w:rFonts w:ascii="Arial" w:hAnsi="Arial" w:cs="Arial"/>
          <w:b/>
          <w:color w:val="2F5496" w:themeColor="accent5" w:themeShade="BF"/>
        </w:rPr>
        <w:t>PORTE</w:t>
      </w:r>
      <w:r w:rsidR="00A42A9C">
        <w:rPr>
          <w:rFonts w:ascii="Arial" w:hAnsi="Arial" w:cs="Arial"/>
          <w:b/>
          <w:color w:val="2F5496" w:themeColor="accent5" w:themeShade="BF"/>
        </w:rPr>
        <w:t xml:space="preserve"> SEMI ISOTHERME </w:t>
      </w:r>
      <w:r w:rsidR="00FE4C4C" w:rsidRPr="00A24013">
        <w:rPr>
          <w:rFonts w:ascii="Arial" w:hAnsi="Arial" w:cs="Arial"/>
          <w:b/>
          <w:color w:val="2F5496" w:themeColor="accent5" w:themeShade="BF"/>
        </w:rPr>
        <w:t>7</w:t>
      </w:r>
      <w:r w:rsidR="00DF6529">
        <w:rPr>
          <w:rFonts w:ascii="Arial" w:hAnsi="Arial" w:cs="Arial"/>
          <w:b/>
          <w:color w:val="2F5496" w:themeColor="accent5" w:themeShade="BF"/>
        </w:rPr>
        <w:t>3</w:t>
      </w:r>
      <w:r w:rsidR="00A42A9C" w:rsidRPr="00A24013">
        <w:rPr>
          <w:rFonts w:ascii="Arial" w:hAnsi="Arial" w:cs="Arial"/>
          <w:b/>
          <w:color w:val="2F5496" w:themeColor="accent5" w:themeShade="BF"/>
        </w:rPr>
        <w:t>X20</w:t>
      </w:r>
      <w:r w:rsidR="00DF6529">
        <w:rPr>
          <w:rFonts w:ascii="Arial" w:hAnsi="Arial" w:cs="Arial"/>
          <w:b/>
          <w:color w:val="2F5496" w:themeColor="accent5" w:themeShade="BF"/>
        </w:rPr>
        <w:t>4</w:t>
      </w:r>
      <w:r w:rsidR="00A42A9C" w:rsidRPr="00A24013">
        <w:rPr>
          <w:rFonts w:ascii="Arial" w:hAnsi="Arial" w:cs="Arial"/>
          <w:b/>
          <w:color w:val="2F5496" w:themeColor="accent5" w:themeShade="BF"/>
        </w:rPr>
        <w:t>cm</w:t>
      </w:r>
    </w:p>
    <w:p w:rsidR="008A31CD" w:rsidRDefault="008A31CD" w:rsidP="008A31CD">
      <w:pPr>
        <w:pStyle w:val="TITRE2-Style9"/>
        <w:ind w:left="792" w:hanging="432"/>
        <w:rPr>
          <w:highlight w:val="yellow"/>
        </w:rPr>
      </w:pPr>
    </w:p>
    <w:bookmarkEnd w:id="7"/>
    <w:p w:rsidR="00A42A9C" w:rsidRDefault="00A42A9C" w:rsidP="00A42A9C">
      <w:pPr>
        <w:autoSpaceDE w:val="0"/>
        <w:autoSpaceDN w:val="0"/>
        <w:adjustRightInd w:val="0"/>
        <w:spacing w:line="240" w:lineRule="auto"/>
        <w:jc w:val="left"/>
        <w:rPr>
          <w:rFonts w:ascii="ArialMT" w:hAnsi="ArialMT" w:cs="ArialMT"/>
          <w:color w:val="212529"/>
        </w:rPr>
      </w:pPr>
      <w:r>
        <w:rPr>
          <w:rFonts w:ascii="ArialMT" w:hAnsi="ArialMT" w:cs="ArialMT"/>
          <w:color w:val="212529"/>
        </w:rPr>
        <w:t>DESCRIPTION</w:t>
      </w:r>
    </w:p>
    <w:p w:rsidR="00BF4760" w:rsidRDefault="00BF4760" w:rsidP="00BD7162">
      <w:pPr>
        <w:rPr>
          <w:rFonts w:cs="Arial"/>
        </w:rPr>
      </w:pPr>
    </w:p>
    <w:p w:rsidR="00152216" w:rsidRDefault="00152216" w:rsidP="006F7B57">
      <w:pPr>
        <w:autoSpaceDE w:val="0"/>
        <w:autoSpaceDN w:val="0"/>
        <w:adjustRightInd w:val="0"/>
        <w:spacing w:line="240" w:lineRule="auto"/>
        <w:jc w:val="left"/>
        <w:rPr>
          <w:rFonts w:ascii="ArialMT" w:hAnsi="ArialMT" w:cs="ArialMT"/>
          <w:color w:val="212529"/>
        </w:rPr>
      </w:pPr>
      <w:r>
        <w:rPr>
          <w:rFonts w:ascii="ArialMT" w:hAnsi="ArialMT" w:cs="ArialMT"/>
          <w:color w:val="212529"/>
        </w:rPr>
        <w:t xml:space="preserve">Fourniture et pose bloc porte semi </w:t>
      </w:r>
      <w:r w:rsidR="007333C0">
        <w:rPr>
          <w:rFonts w:ascii="ArialMT" w:hAnsi="ArialMT" w:cs="ArialMT"/>
          <w:color w:val="212529"/>
        </w:rPr>
        <w:t>isotherme</w:t>
      </w:r>
      <w:r>
        <w:rPr>
          <w:rFonts w:ascii="ArialMT" w:hAnsi="ArialMT" w:cs="ArialMT"/>
          <w:color w:val="212529"/>
        </w:rPr>
        <w:t> :</w:t>
      </w:r>
    </w:p>
    <w:p w:rsidR="006F7B57" w:rsidRDefault="006F7B57" w:rsidP="006F7B57">
      <w:pPr>
        <w:autoSpaceDE w:val="0"/>
        <w:autoSpaceDN w:val="0"/>
        <w:adjustRightInd w:val="0"/>
        <w:spacing w:line="240" w:lineRule="auto"/>
        <w:jc w:val="left"/>
        <w:rPr>
          <w:rFonts w:ascii="ArialMT" w:hAnsi="ArialMT" w:cs="ArialMT"/>
          <w:color w:val="212529"/>
        </w:rPr>
      </w:pPr>
      <w:r>
        <w:rPr>
          <w:rFonts w:ascii="ArialMT" w:hAnsi="ArialMT" w:cs="ArialMT"/>
          <w:color w:val="212529"/>
        </w:rPr>
        <w:t xml:space="preserve">Huisserie INOX </w:t>
      </w:r>
      <w:r w:rsidR="009642A9">
        <w:rPr>
          <w:rFonts w:ascii="ArialMT" w:hAnsi="ArialMT" w:cs="ArialMT"/>
          <w:color w:val="212529"/>
        </w:rPr>
        <w:t>304L brossé</w:t>
      </w:r>
    </w:p>
    <w:p w:rsidR="006F7B57" w:rsidRDefault="006F7B57" w:rsidP="006F7B57">
      <w:pPr>
        <w:autoSpaceDE w:val="0"/>
        <w:autoSpaceDN w:val="0"/>
        <w:adjustRightInd w:val="0"/>
        <w:spacing w:line="240" w:lineRule="auto"/>
        <w:jc w:val="left"/>
        <w:rPr>
          <w:rFonts w:ascii="ArialMT" w:hAnsi="ArialMT" w:cs="ArialMT"/>
          <w:color w:val="212529"/>
        </w:rPr>
      </w:pPr>
      <w:r>
        <w:rPr>
          <w:rFonts w:ascii="ArialMT" w:hAnsi="ArialMT" w:cs="ArialMT"/>
          <w:color w:val="212529"/>
        </w:rPr>
        <w:t xml:space="preserve">Porte </w:t>
      </w:r>
      <w:r w:rsidR="008F61A0">
        <w:rPr>
          <w:rFonts w:ascii="ArialMT" w:hAnsi="ArialMT" w:cs="ArialMT"/>
          <w:color w:val="212529"/>
        </w:rPr>
        <w:t xml:space="preserve">battante </w:t>
      </w:r>
      <w:r>
        <w:rPr>
          <w:rFonts w:ascii="ArialMT" w:hAnsi="ArialMT" w:cs="ArialMT"/>
          <w:color w:val="212529"/>
        </w:rPr>
        <w:t xml:space="preserve">de Service à 1 vantail - </w:t>
      </w:r>
      <w:r w:rsidR="009642A9">
        <w:rPr>
          <w:rFonts w:ascii="ArialMT" w:hAnsi="ArialMT" w:cs="ArialMT"/>
          <w:color w:val="212529"/>
        </w:rPr>
        <w:t>isolée</w:t>
      </w:r>
      <w:r>
        <w:rPr>
          <w:rFonts w:ascii="ArialMT" w:hAnsi="ArialMT" w:cs="ArialMT"/>
          <w:color w:val="212529"/>
        </w:rPr>
        <w:t xml:space="preserve"> -</w:t>
      </w:r>
    </w:p>
    <w:p w:rsidR="006F7B57" w:rsidRDefault="006F7B57" w:rsidP="006F7B57">
      <w:pPr>
        <w:autoSpaceDE w:val="0"/>
        <w:autoSpaceDN w:val="0"/>
        <w:adjustRightInd w:val="0"/>
        <w:spacing w:line="240" w:lineRule="auto"/>
        <w:jc w:val="left"/>
        <w:rPr>
          <w:rFonts w:ascii="ArialMT" w:hAnsi="ArialMT" w:cs="ArialMT"/>
          <w:color w:val="212529"/>
        </w:rPr>
      </w:pPr>
      <w:r>
        <w:rPr>
          <w:rFonts w:ascii="ArialMT" w:hAnsi="ArialMT" w:cs="ArialMT"/>
          <w:color w:val="212529"/>
        </w:rPr>
        <w:t>Ame mousse polyuréthane</w:t>
      </w:r>
    </w:p>
    <w:p w:rsidR="006F7B57" w:rsidRDefault="006F7B57" w:rsidP="006F7B57">
      <w:pPr>
        <w:autoSpaceDE w:val="0"/>
        <w:autoSpaceDN w:val="0"/>
        <w:adjustRightInd w:val="0"/>
        <w:spacing w:line="240" w:lineRule="auto"/>
        <w:jc w:val="left"/>
        <w:rPr>
          <w:rFonts w:ascii="ArialMT" w:hAnsi="ArialMT" w:cs="ArialMT"/>
          <w:color w:val="212529"/>
        </w:rPr>
      </w:pPr>
      <w:r>
        <w:rPr>
          <w:rFonts w:ascii="ArialMT" w:hAnsi="ArialMT" w:cs="ArialMT"/>
          <w:color w:val="212529"/>
        </w:rPr>
        <w:t xml:space="preserve">Dimensions </w:t>
      </w:r>
      <w:r w:rsidR="00FE4C4C">
        <w:rPr>
          <w:rFonts w:ascii="ArialMT" w:hAnsi="ArialMT" w:cs="ArialMT"/>
          <w:color w:val="212529"/>
        </w:rPr>
        <w:t>7</w:t>
      </w:r>
      <w:r>
        <w:rPr>
          <w:rFonts w:ascii="ArialMT" w:hAnsi="ArialMT" w:cs="ArialMT"/>
          <w:color w:val="212529"/>
        </w:rPr>
        <w:t>00/2040</w:t>
      </w:r>
    </w:p>
    <w:p w:rsidR="006F7B57" w:rsidRDefault="008F61A0" w:rsidP="006F7B57">
      <w:pPr>
        <w:autoSpaceDE w:val="0"/>
        <w:autoSpaceDN w:val="0"/>
        <w:adjustRightInd w:val="0"/>
        <w:spacing w:line="240" w:lineRule="auto"/>
        <w:jc w:val="left"/>
        <w:rPr>
          <w:rFonts w:ascii="ArialMT" w:hAnsi="ArialMT" w:cs="ArialMT"/>
          <w:color w:val="212529"/>
        </w:rPr>
      </w:pPr>
      <w:r>
        <w:rPr>
          <w:rFonts w:ascii="ArialMT" w:hAnsi="ArialMT" w:cs="ArialMT"/>
          <w:color w:val="212529"/>
        </w:rPr>
        <w:t>Epaisseur 40mm</w:t>
      </w:r>
    </w:p>
    <w:p w:rsidR="006F7B57" w:rsidRDefault="009642A9" w:rsidP="006F7B57">
      <w:pPr>
        <w:autoSpaceDE w:val="0"/>
        <w:autoSpaceDN w:val="0"/>
        <w:adjustRightInd w:val="0"/>
        <w:spacing w:line="240" w:lineRule="auto"/>
        <w:jc w:val="left"/>
        <w:rPr>
          <w:rFonts w:ascii="ArialMT" w:hAnsi="ArialMT" w:cs="ArialMT"/>
          <w:color w:val="212529"/>
        </w:rPr>
      </w:pPr>
      <w:r>
        <w:rPr>
          <w:rFonts w:ascii="ArialMT" w:hAnsi="ArialMT" w:cs="ArialMT"/>
          <w:color w:val="212529"/>
        </w:rPr>
        <w:t xml:space="preserve">Parement tôle </w:t>
      </w:r>
      <w:proofErr w:type="spellStart"/>
      <w:r>
        <w:rPr>
          <w:rFonts w:ascii="ArialMT" w:hAnsi="ArialMT" w:cs="ArialMT"/>
          <w:color w:val="212529"/>
        </w:rPr>
        <w:t>prélaqué</w:t>
      </w:r>
      <w:proofErr w:type="spellEnd"/>
      <w:r>
        <w:rPr>
          <w:rFonts w:ascii="ArialMT" w:hAnsi="ArialMT" w:cs="ArialMT"/>
          <w:color w:val="212529"/>
        </w:rPr>
        <w:t xml:space="preserve"> acier </w:t>
      </w:r>
      <w:proofErr w:type="spellStart"/>
      <w:r>
        <w:rPr>
          <w:rFonts w:ascii="ArialMT" w:hAnsi="ArialMT" w:cs="ArialMT"/>
          <w:color w:val="212529"/>
        </w:rPr>
        <w:t>polyster</w:t>
      </w:r>
      <w:proofErr w:type="spellEnd"/>
    </w:p>
    <w:p w:rsidR="006F7B57" w:rsidRDefault="006F7B57" w:rsidP="006F7B57">
      <w:pPr>
        <w:autoSpaceDE w:val="0"/>
        <w:autoSpaceDN w:val="0"/>
        <w:adjustRightInd w:val="0"/>
        <w:spacing w:line="240" w:lineRule="auto"/>
        <w:jc w:val="left"/>
        <w:rPr>
          <w:rFonts w:ascii="ArialMT" w:hAnsi="ArialMT" w:cs="ArialMT"/>
          <w:color w:val="212529"/>
        </w:rPr>
      </w:pPr>
      <w:r>
        <w:rPr>
          <w:rFonts w:ascii="ArialMT" w:hAnsi="ArialMT" w:cs="ArialMT"/>
          <w:color w:val="212529"/>
        </w:rPr>
        <w:t>Protectio</w:t>
      </w:r>
      <w:r w:rsidR="005F721F">
        <w:rPr>
          <w:rFonts w:ascii="ArialMT" w:hAnsi="ArialMT" w:cs="ArialMT"/>
          <w:color w:val="212529"/>
        </w:rPr>
        <w:t>n Basse INOX, 1</w:t>
      </w:r>
      <w:r w:rsidR="009642A9">
        <w:rPr>
          <w:rFonts w:ascii="ArialMT" w:hAnsi="ArialMT" w:cs="ArialMT"/>
          <w:color w:val="212529"/>
        </w:rPr>
        <w:t xml:space="preserve"> face</w:t>
      </w:r>
      <w:r w:rsidR="005F721F">
        <w:rPr>
          <w:rFonts w:ascii="ArialMT" w:hAnsi="ArialMT" w:cs="ArialMT"/>
          <w:color w:val="212529"/>
        </w:rPr>
        <w:t xml:space="preserve"> épaisseur 0.8mm</w:t>
      </w:r>
      <w:r w:rsidR="009642A9">
        <w:rPr>
          <w:rFonts w:ascii="ArialMT" w:hAnsi="ArialMT" w:cs="ArialMT"/>
          <w:color w:val="212529"/>
        </w:rPr>
        <w:t xml:space="preserve">, hauteur </w:t>
      </w:r>
      <w:r>
        <w:rPr>
          <w:rFonts w:ascii="ArialMT" w:hAnsi="ArialMT" w:cs="ArialMT"/>
          <w:color w:val="212529"/>
        </w:rPr>
        <w:t xml:space="preserve">50 </w:t>
      </w:r>
      <w:r w:rsidR="005F721F">
        <w:rPr>
          <w:rFonts w:ascii="ArialMT" w:hAnsi="ArialMT" w:cs="ArialMT"/>
          <w:color w:val="212529"/>
        </w:rPr>
        <w:t>c</w:t>
      </w:r>
      <w:r>
        <w:rPr>
          <w:rFonts w:ascii="ArialMT" w:hAnsi="ArialMT" w:cs="ArialMT"/>
          <w:color w:val="212529"/>
        </w:rPr>
        <w:t>m</w:t>
      </w:r>
    </w:p>
    <w:p w:rsidR="005F721F" w:rsidRDefault="005F721F" w:rsidP="006F7B57">
      <w:pPr>
        <w:autoSpaceDE w:val="0"/>
        <w:autoSpaceDN w:val="0"/>
        <w:adjustRightInd w:val="0"/>
        <w:spacing w:line="240" w:lineRule="auto"/>
        <w:jc w:val="left"/>
        <w:rPr>
          <w:rFonts w:ascii="ArialMT" w:hAnsi="ArialMT" w:cs="ArialMT"/>
          <w:color w:val="212529"/>
        </w:rPr>
      </w:pPr>
      <w:r>
        <w:rPr>
          <w:rFonts w:ascii="ArialMT" w:hAnsi="ArialMT" w:cs="ArialMT"/>
          <w:color w:val="212529"/>
        </w:rPr>
        <w:t>Paumelle et gâche en inox</w:t>
      </w:r>
    </w:p>
    <w:p w:rsidR="008F61A0" w:rsidRDefault="008F61A0" w:rsidP="006F7B57">
      <w:pPr>
        <w:autoSpaceDE w:val="0"/>
        <w:autoSpaceDN w:val="0"/>
        <w:adjustRightInd w:val="0"/>
        <w:spacing w:line="240" w:lineRule="auto"/>
        <w:jc w:val="left"/>
        <w:rPr>
          <w:rFonts w:ascii="ArialMT" w:hAnsi="ArialMT" w:cs="ArialMT"/>
          <w:color w:val="212529"/>
        </w:rPr>
      </w:pPr>
      <w:r>
        <w:rPr>
          <w:rFonts w:ascii="ArialMT" w:hAnsi="ArialMT" w:cs="ArialMT"/>
          <w:color w:val="212529"/>
        </w:rPr>
        <w:t>Poignée inox ou verrou WC Inox</w:t>
      </w:r>
    </w:p>
    <w:p w:rsidR="00D67B70" w:rsidRDefault="00D67B70" w:rsidP="006F7B57">
      <w:pPr>
        <w:autoSpaceDE w:val="0"/>
        <w:autoSpaceDN w:val="0"/>
        <w:adjustRightInd w:val="0"/>
        <w:spacing w:line="240" w:lineRule="auto"/>
        <w:jc w:val="left"/>
        <w:rPr>
          <w:rFonts w:ascii="ArialMT" w:hAnsi="ArialMT" w:cs="ArialMT"/>
          <w:color w:val="212529"/>
        </w:rPr>
      </w:pPr>
      <w:r>
        <w:rPr>
          <w:rFonts w:ascii="ArialMT" w:hAnsi="ArialMT" w:cs="ArialMT"/>
          <w:color w:val="212529"/>
        </w:rPr>
        <w:t>Récupérer cylindre</w:t>
      </w:r>
      <w:r w:rsidR="0040146D">
        <w:rPr>
          <w:rFonts w:ascii="ArialMT" w:hAnsi="ArialMT" w:cs="ArialMT"/>
          <w:color w:val="212529"/>
        </w:rPr>
        <w:t>s</w:t>
      </w:r>
      <w:r>
        <w:rPr>
          <w:rFonts w:ascii="ArialMT" w:hAnsi="ArialMT" w:cs="ArialMT"/>
          <w:color w:val="212529"/>
        </w:rPr>
        <w:t xml:space="preserve"> sur anciennes portes</w:t>
      </w:r>
    </w:p>
    <w:p w:rsidR="008F61A0" w:rsidRDefault="008F61A0" w:rsidP="006F7B57">
      <w:pPr>
        <w:autoSpaceDE w:val="0"/>
        <w:autoSpaceDN w:val="0"/>
        <w:adjustRightInd w:val="0"/>
        <w:spacing w:line="240" w:lineRule="auto"/>
        <w:jc w:val="left"/>
        <w:rPr>
          <w:rFonts w:ascii="ArialMT" w:hAnsi="ArialMT" w:cs="ArialMT"/>
          <w:color w:val="212529"/>
        </w:rPr>
      </w:pPr>
    </w:p>
    <w:p w:rsidR="00A42A9C" w:rsidRDefault="00A42A9C" w:rsidP="00A42A9C">
      <w:pPr>
        <w:spacing w:line="240" w:lineRule="exact"/>
      </w:pPr>
      <w:r>
        <w:t>LOCALISATION</w:t>
      </w:r>
    </w:p>
    <w:p w:rsidR="006F7B57" w:rsidRDefault="00037773" w:rsidP="006F7B57">
      <w:pPr>
        <w:autoSpaceDE w:val="0"/>
        <w:autoSpaceDN w:val="0"/>
        <w:adjustRightInd w:val="0"/>
        <w:spacing w:line="240" w:lineRule="auto"/>
        <w:jc w:val="left"/>
        <w:rPr>
          <w:rFonts w:ascii="ArialMT" w:hAnsi="ArialMT" w:cs="ArialMT"/>
          <w:color w:val="212529"/>
        </w:rPr>
      </w:pPr>
      <w:r>
        <w:rPr>
          <w:rFonts w:ascii="ArialMT" w:hAnsi="ArialMT" w:cs="ArialMT"/>
          <w:color w:val="212529"/>
        </w:rPr>
        <w:t>Vestiaires N°2a, N°2b,</w:t>
      </w:r>
      <w:r w:rsidRPr="00037773">
        <w:rPr>
          <w:rFonts w:ascii="ArialMT" w:hAnsi="ArialMT" w:cs="ArialMT"/>
          <w:color w:val="212529"/>
        </w:rPr>
        <w:t xml:space="preserve"> </w:t>
      </w:r>
      <w:r w:rsidR="007673A7">
        <w:rPr>
          <w:rFonts w:ascii="ArialMT" w:hAnsi="ArialMT" w:cs="ArialMT"/>
          <w:color w:val="212529"/>
        </w:rPr>
        <w:t>N°3a, N°3b</w:t>
      </w:r>
    </w:p>
    <w:p w:rsidR="00A10DFC" w:rsidRDefault="00A10DFC" w:rsidP="006F7B57">
      <w:pPr>
        <w:autoSpaceDE w:val="0"/>
        <w:autoSpaceDN w:val="0"/>
        <w:adjustRightInd w:val="0"/>
        <w:spacing w:line="240" w:lineRule="auto"/>
        <w:jc w:val="left"/>
        <w:rPr>
          <w:rFonts w:ascii="ArialMT" w:hAnsi="ArialMT" w:cs="ArialMT"/>
          <w:color w:val="212529"/>
        </w:rPr>
      </w:pPr>
    </w:p>
    <w:p w:rsidR="00FE4C4C" w:rsidRDefault="003062E4" w:rsidP="00AB2032">
      <w:pPr>
        <w:pStyle w:val="Paragraphedeliste"/>
        <w:numPr>
          <w:ilvl w:val="0"/>
          <w:numId w:val="33"/>
        </w:numPr>
        <w:spacing w:line="240" w:lineRule="exact"/>
        <w:rPr>
          <w:rFonts w:ascii="Arial" w:hAnsi="Arial" w:cs="Arial"/>
          <w:b/>
          <w:color w:val="2F5496" w:themeColor="accent5" w:themeShade="BF"/>
        </w:rPr>
      </w:pPr>
      <w:r>
        <w:rPr>
          <w:rFonts w:ascii="Arial" w:hAnsi="Arial" w:cs="Arial"/>
          <w:b/>
          <w:color w:val="2F5496" w:themeColor="accent5" w:themeShade="BF"/>
        </w:rPr>
        <w:lastRenderedPageBreak/>
        <w:t xml:space="preserve">BLOC </w:t>
      </w:r>
      <w:r w:rsidR="00E8145D">
        <w:rPr>
          <w:rFonts w:ascii="Arial" w:hAnsi="Arial" w:cs="Arial"/>
          <w:b/>
          <w:color w:val="2F5496" w:themeColor="accent5" w:themeShade="BF"/>
        </w:rPr>
        <w:t>PORTE</w:t>
      </w:r>
      <w:r w:rsidR="00FE4C4C">
        <w:rPr>
          <w:rFonts w:ascii="Arial" w:hAnsi="Arial" w:cs="Arial"/>
          <w:b/>
          <w:color w:val="2F5496" w:themeColor="accent5" w:themeShade="BF"/>
        </w:rPr>
        <w:t xml:space="preserve"> SEMI ISOTHERME </w:t>
      </w:r>
      <w:r w:rsidR="00DF6529">
        <w:rPr>
          <w:rFonts w:ascii="Arial" w:hAnsi="Arial" w:cs="Arial"/>
          <w:b/>
          <w:color w:val="2F5496" w:themeColor="accent5" w:themeShade="BF"/>
        </w:rPr>
        <w:t>83</w:t>
      </w:r>
      <w:r w:rsidR="00FE4C4C" w:rsidRPr="00A24013">
        <w:rPr>
          <w:rFonts w:ascii="Arial" w:hAnsi="Arial" w:cs="Arial"/>
          <w:b/>
          <w:color w:val="2F5496" w:themeColor="accent5" w:themeShade="BF"/>
        </w:rPr>
        <w:t>X20</w:t>
      </w:r>
      <w:r w:rsidR="00DF6529">
        <w:rPr>
          <w:rFonts w:ascii="Arial" w:hAnsi="Arial" w:cs="Arial"/>
          <w:b/>
          <w:color w:val="2F5496" w:themeColor="accent5" w:themeShade="BF"/>
        </w:rPr>
        <w:t>4</w:t>
      </w:r>
      <w:r w:rsidR="00FE4C4C" w:rsidRPr="00A24013">
        <w:rPr>
          <w:rFonts w:ascii="Arial" w:hAnsi="Arial" w:cs="Arial"/>
          <w:b/>
          <w:color w:val="2F5496" w:themeColor="accent5" w:themeShade="BF"/>
        </w:rPr>
        <w:t>cm</w:t>
      </w:r>
    </w:p>
    <w:p w:rsidR="00FE4C4C" w:rsidRDefault="00FE4C4C" w:rsidP="006F7B57">
      <w:pPr>
        <w:autoSpaceDE w:val="0"/>
        <w:autoSpaceDN w:val="0"/>
        <w:adjustRightInd w:val="0"/>
        <w:spacing w:line="240" w:lineRule="auto"/>
        <w:jc w:val="left"/>
        <w:rPr>
          <w:rFonts w:ascii="ArialMT" w:hAnsi="ArialMT" w:cs="ArialMT"/>
          <w:color w:val="212529"/>
        </w:rPr>
      </w:pPr>
    </w:p>
    <w:p w:rsidR="007673A7" w:rsidRDefault="007673A7" w:rsidP="007673A7">
      <w:pPr>
        <w:autoSpaceDE w:val="0"/>
        <w:autoSpaceDN w:val="0"/>
        <w:adjustRightInd w:val="0"/>
        <w:spacing w:line="240" w:lineRule="auto"/>
        <w:jc w:val="left"/>
        <w:rPr>
          <w:rFonts w:ascii="ArialMT" w:hAnsi="ArialMT" w:cs="ArialMT"/>
          <w:color w:val="212529"/>
        </w:rPr>
      </w:pPr>
      <w:r>
        <w:rPr>
          <w:rFonts w:ascii="ArialMT" w:hAnsi="ArialMT" w:cs="ArialMT"/>
          <w:color w:val="212529"/>
        </w:rPr>
        <w:t>DESCRIPTION</w:t>
      </w:r>
    </w:p>
    <w:p w:rsidR="007673A7" w:rsidRDefault="007673A7" w:rsidP="007673A7">
      <w:pPr>
        <w:rPr>
          <w:rFonts w:cs="Arial"/>
        </w:rPr>
      </w:pPr>
    </w:p>
    <w:p w:rsidR="005F721F" w:rsidRDefault="005F721F" w:rsidP="005F721F">
      <w:pPr>
        <w:autoSpaceDE w:val="0"/>
        <w:autoSpaceDN w:val="0"/>
        <w:adjustRightInd w:val="0"/>
        <w:spacing w:line="240" w:lineRule="auto"/>
        <w:jc w:val="left"/>
        <w:rPr>
          <w:rFonts w:ascii="ArialMT" w:hAnsi="ArialMT" w:cs="ArialMT"/>
          <w:color w:val="212529"/>
        </w:rPr>
      </w:pPr>
      <w:r>
        <w:rPr>
          <w:rFonts w:ascii="ArialMT" w:hAnsi="ArialMT" w:cs="ArialMT"/>
          <w:color w:val="212529"/>
        </w:rPr>
        <w:t>Fourniture et pose bloc porte semi isotherme :</w:t>
      </w:r>
    </w:p>
    <w:p w:rsidR="005F721F" w:rsidRDefault="005F721F" w:rsidP="005F721F">
      <w:pPr>
        <w:autoSpaceDE w:val="0"/>
        <w:autoSpaceDN w:val="0"/>
        <w:adjustRightInd w:val="0"/>
        <w:spacing w:line="240" w:lineRule="auto"/>
        <w:jc w:val="left"/>
        <w:rPr>
          <w:rFonts w:ascii="ArialMT" w:hAnsi="ArialMT" w:cs="ArialMT"/>
          <w:color w:val="212529"/>
        </w:rPr>
      </w:pPr>
      <w:r>
        <w:rPr>
          <w:rFonts w:ascii="ArialMT" w:hAnsi="ArialMT" w:cs="ArialMT"/>
          <w:color w:val="212529"/>
        </w:rPr>
        <w:t>Huisserie INOX 304L brossé</w:t>
      </w:r>
    </w:p>
    <w:p w:rsidR="005F721F" w:rsidRDefault="005F721F" w:rsidP="005F721F">
      <w:pPr>
        <w:autoSpaceDE w:val="0"/>
        <w:autoSpaceDN w:val="0"/>
        <w:adjustRightInd w:val="0"/>
        <w:spacing w:line="240" w:lineRule="auto"/>
        <w:jc w:val="left"/>
        <w:rPr>
          <w:rFonts w:ascii="ArialMT" w:hAnsi="ArialMT" w:cs="ArialMT"/>
          <w:color w:val="212529"/>
        </w:rPr>
      </w:pPr>
      <w:r>
        <w:rPr>
          <w:rFonts w:ascii="ArialMT" w:hAnsi="ArialMT" w:cs="ArialMT"/>
          <w:color w:val="212529"/>
        </w:rPr>
        <w:t>Porte battante de Service à 1 vantail - isolée -</w:t>
      </w:r>
    </w:p>
    <w:p w:rsidR="005F721F" w:rsidRDefault="005F721F" w:rsidP="005F721F">
      <w:pPr>
        <w:autoSpaceDE w:val="0"/>
        <w:autoSpaceDN w:val="0"/>
        <w:adjustRightInd w:val="0"/>
        <w:spacing w:line="240" w:lineRule="auto"/>
        <w:jc w:val="left"/>
        <w:rPr>
          <w:rFonts w:ascii="ArialMT" w:hAnsi="ArialMT" w:cs="ArialMT"/>
          <w:color w:val="212529"/>
        </w:rPr>
      </w:pPr>
      <w:r>
        <w:rPr>
          <w:rFonts w:ascii="ArialMT" w:hAnsi="ArialMT" w:cs="ArialMT"/>
          <w:color w:val="212529"/>
        </w:rPr>
        <w:t>Ame mousse polyuréthane</w:t>
      </w:r>
    </w:p>
    <w:p w:rsidR="005F721F" w:rsidRDefault="005F721F" w:rsidP="005F721F">
      <w:pPr>
        <w:autoSpaceDE w:val="0"/>
        <w:autoSpaceDN w:val="0"/>
        <w:adjustRightInd w:val="0"/>
        <w:spacing w:line="240" w:lineRule="auto"/>
        <w:jc w:val="left"/>
        <w:rPr>
          <w:rFonts w:ascii="ArialMT" w:hAnsi="ArialMT" w:cs="ArialMT"/>
          <w:color w:val="212529"/>
        </w:rPr>
      </w:pPr>
      <w:r>
        <w:rPr>
          <w:rFonts w:ascii="ArialMT" w:hAnsi="ArialMT" w:cs="ArialMT"/>
          <w:color w:val="212529"/>
        </w:rPr>
        <w:t>Dimensions 700/2040</w:t>
      </w:r>
    </w:p>
    <w:p w:rsidR="005F721F" w:rsidRDefault="005F721F" w:rsidP="005F721F">
      <w:pPr>
        <w:autoSpaceDE w:val="0"/>
        <w:autoSpaceDN w:val="0"/>
        <w:adjustRightInd w:val="0"/>
        <w:spacing w:line="240" w:lineRule="auto"/>
        <w:jc w:val="left"/>
        <w:rPr>
          <w:rFonts w:ascii="ArialMT" w:hAnsi="ArialMT" w:cs="ArialMT"/>
          <w:color w:val="212529"/>
        </w:rPr>
      </w:pPr>
      <w:r>
        <w:rPr>
          <w:rFonts w:ascii="ArialMT" w:hAnsi="ArialMT" w:cs="ArialMT"/>
          <w:color w:val="212529"/>
        </w:rPr>
        <w:t>Epaisseur 40mm</w:t>
      </w:r>
    </w:p>
    <w:p w:rsidR="005F721F" w:rsidRDefault="005F721F" w:rsidP="005F721F">
      <w:pPr>
        <w:autoSpaceDE w:val="0"/>
        <w:autoSpaceDN w:val="0"/>
        <w:adjustRightInd w:val="0"/>
        <w:spacing w:line="240" w:lineRule="auto"/>
        <w:jc w:val="left"/>
        <w:rPr>
          <w:rFonts w:ascii="ArialMT" w:hAnsi="ArialMT" w:cs="ArialMT"/>
          <w:color w:val="212529"/>
        </w:rPr>
      </w:pPr>
      <w:r>
        <w:rPr>
          <w:rFonts w:ascii="ArialMT" w:hAnsi="ArialMT" w:cs="ArialMT"/>
          <w:color w:val="212529"/>
        </w:rPr>
        <w:t xml:space="preserve">Parement tôle </w:t>
      </w:r>
      <w:proofErr w:type="spellStart"/>
      <w:r>
        <w:rPr>
          <w:rFonts w:ascii="ArialMT" w:hAnsi="ArialMT" w:cs="ArialMT"/>
          <w:color w:val="212529"/>
        </w:rPr>
        <w:t>prélaqué</w:t>
      </w:r>
      <w:proofErr w:type="spellEnd"/>
      <w:r>
        <w:rPr>
          <w:rFonts w:ascii="ArialMT" w:hAnsi="ArialMT" w:cs="ArialMT"/>
          <w:color w:val="212529"/>
        </w:rPr>
        <w:t xml:space="preserve"> acier </w:t>
      </w:r>
      <w:proofErr w:type="spellStart"/>
      <w:r>
        <w:rPr>
          <w:rFonts w:ascii="ArialMT" w:hAnsi="ArialMT" w:cs="ArialMT"/>
          <w:color w:val="212529"/>
        </w:rPr>
        <w:t>polyster</w:t>
      </w:r>
      <w:proofErr w:type="spellEnd"/>
    </w:p>
    <w:p w:rsidR="005F721F" w:rsidRDefault="005F721F" w:rsidP="005F721F">
      <w:pPr>
        <w:autoSpaceDE w:val="0"/>
        <w:autoSpaceDN w:val="0"/>
        <w:adjustRightInd w:val="0"/>
        <w:spacing w:line="240" w:lineRule="auto"/>
        <w:jc w:val="left"/>
        <w:rPr>
          <w:rFonts w:ascii="ArialMT" w:hAnsi="ArialMT" w:cs="ArialMT"/>
          <w:color w:val="212529"/>
        </w:rPr>
      </w:pPr>
      <w:r>
        <w:rPr>
          <w:rFonts w:ascii="ArialMT" w:hAnsi="ArialMT" w:cs="ArialMT"/>
          <w:color w:val="212529"/>
        </w:rPr>
        <w:t>Protection Basse INOX, 2 faces, hauteur 80 cm</w:t>
      </w:r>
    </w:p>
    <w:p w:rsidR="005F721F" w:rsidRDefault="005F721F" w:rsidP="005F721F">
      <w:pPr>
        <w:autoSpaceDE w:val="0"/>
        <w:autoSpaceDN w:val="0"/>
        <w:adjustRightInd w:val="0"/>
        <w:spacing w:line="240" w:lineRule="auto"/>
        <w:jc w:val="left"/>
        <w:rPr>
          <w:rFonts w:ascii="ArialMT" w:hAnsi="ArialMT" w:cs="ArialMT"/>
          <w:color w:val="212529"/>
        </w:rPr>
      </w:pPr>
      <w:r>
        <w:rPr>
          <w:rFonts w:ascii="ArialMT" w:hAnsi="ArialMT" w:cs="ArialMT"/>
          <w:color w:val="212529"/>
        </w:rPr>
        <w:t>Poignée inox ou verrou WC Inox</w:t>
      </w:r>
    </w:p>
    <w:p w:rsidR="005F721F" w:rsidRDefault="005F721F" w:rsidP="005F721F">
      <w:pPr>
        <w:autoSpaceDE w:val="0"/>
        <w:autoSpaceDN w:val="0"/>
        <w:adjustRightInd w:val="0"/>
        <w:spacing w:line="240" w:lineRule="auto"/>
        <w:jc w:val="left"/>
        <w:rPr>
          <w:rFonts w:ascii="ArialMT" w:hAnsi="ArialMT" w:cs="ArialMT"/>
          <w:color w:val="212529"/>
        </w:rPr>
      </w:pPr>
      <w:r>
        <w:rPr>
          <w:rFonts w:ascii="ArialMT" w:hAnsi="ArialMT" w:cs="ArialMT"/>
          <w:color w:val="212529"/>
        </w:rPr>
        <w:t>Récupérer cylindres sur anciennes portes</w:t>
      </w:r>
    </w:p>
    <w:p w:rsidR="007673A7" w:rsidRDefault="007673A7" w:rsidP="007673A7">
      <w:pPr>
        <w:autoSpaceDE w:val="0"/>
        <w:autoSpaceDN w:val="0"/>
        <w:adjustRightInd w:val="0"/>
        <w:spacing w:line="240" w:lineRule="auto"/>
        <w:jc w:val="left"/>
        <w:rPr>
          <w:rFonts w:ascii="ArialMT" w:hAnsi="ArialMT" w:cs="ArialMT"/>
          <w:color w:val="212529"/>
        </w:rPr>
      </w:pPr>
    </w:p>
    <w:p w:rsidR="007673A7" w:rsidRDefault="007673A7" w:rsidP="007673A7">
      <w:pPr>
        <w:spacing w:line="240" w:lineRule="exact"/>
      </w:pPr>
      <w:r>
        <w:t>LOCALISATION</w:t>
      </w:r>
    </w:p>
    <w:p w:rsidR="007673A7" w:rsidRDefault="007673A7" w:rsidP="007673A7">
      <w:pPr>
        <w:autoSpaceDE w:val="0"/>
        <w:autoSpaceDN w:val="0"/>
        <w:adjustRightInd w:val="0"/>
        <w:spacing w:line="240" w:lineRule="auto"/>
        <w:jc w:val="left"/>
        <w:rPr>
          <w:rFonts w:ascii="ArialMT" w:hAnsi="ArialMT" w:cs="ArialMT"/>
          <w:color w:val="212529"/>
        </w:rPr>
      </w:pPr>
      <w:r>
        <w:rPr>
          <w:rFonts w:ascii="ArialMT" w:hAnsi="ArialMT" w:cs="ArialMT"/>
          <w:color w:val="212529"/>
        </w:rPr>
        <w:t>Vestiaires</w:t>
      </w:r>
      <w:r w:rsidRPr="00037773">
        <w:rPr>
          <w:rFonts w:ascii="ArialMT" w:hAnsi="ArialMT" w:cs="ArialMT"/>
          <w:color w:val="212529"/>
        </w:rPr>
        <w:t xml:space="preserve"> </w:t>
      </w:r>
      <w:r>
        <w:rPr>
          <w:rFonts w:ascii="ArialMT" w:hAnsi="ArialMT" w:cs="ArialMT"/>
          <w:color w:val="212529"/>
        </w:rPr>
        <w:t>N°2c, N°</w:t>
      </w:r>
      <w:r w:rsidR="005F721F">
        <w:rPr>
          <w:rFonts w:ascii="ArialMT" w:hAnsi="ArialMT" w:cs="ArialMT"/>
          <w:color w:val="212529"/>
        </w:rPr>
        <w:t>3c</w:t>
      </w:r>
    </w:p>
    <w:p w:rsidR="00DF6529" w:rsidRDefault="00DF6529" w:rsidP="007673A7">
      <w:pPr>
        <w:autoSpaceDE w:val="0"/>
        <w:autoSpaceDN w:val="0"/>
        <w:adjustRightInd w:val="0"/>
        <w:spacing w:line="240" w:lineRule="auto"/>
        <w:jc w:val="left"/>
        <w:rPr>
          <w:rFonts w:ascii="ArialMT" w:hAnsi="ArialMT" w:cs="ArialMT"/>
          <w:color w:val="212529"/>
        </w:rPr>
      </w:pPr>
    </w:p>
    <w:p w:rsidR="00DF6529" w:rsidRDefault="003062E4" w:rsidP="00AB2032">
      <w:pPr>
        <w:pStyle w:val="Paragraphedeliste"/>
        <w:numPr>
          <w:ilvl w:val="0"/>
          <w:numId w:val="34"/>
        </w:numPr>
        <w:spacing w:line="240" w:lineRule="exact"/>
        <w:rPr>
          <w:rFonts w:ascii="Arial" w:hAnsi="Arial" w:cs="Arial"/>
          <w:b/>
          <w:color w:val="2F5496" w:themeColor="accent5" w:themeShade="BF"/>
        </w:rPr>
      </w:pPr>
      <w:r>
        <w:rPr>
          <w:rFonts w:ascii="Arial" w:hAnsi="Arial" w:cs="Arial"/>
          <w:b/>
          <w:color w:val="2F5496" w:themeColor="accent5" w:themeShade="BF"/>
        </w:rPr>
        <w:t xml:space="preserve">BLOC </w:t>
      </w:r>
      <w:r w:rsidR="00DF6529">
        <w:rPr>
          <w:rFonts w:ascii="Arial" w:hAnsi="Arial" w:cs="Arial"/>
          <w:b/>
          <w:color w:val="2F5496" w:themeColor="accent5" w:themeShade="BF"/>
        </w:rPr>
        <w:t>PORTE SEMI ISOTHERME 93X204</w:t>
      </w:r>
      <w:r w:rsidR="00DF6529" w:rsidRPr="00A24013">
        <w:rPr>
          <w:rFonts w:ascii="Arial" w:hAnsi="Arial" w:cs="Arial"/>
          <w:b/>
          <w:color w:val="2F5496" w:themeColor="accent5" w:themeShade="BF"/>
        </w:rPr>
        <w:t>cm</w:t>
      </w:r>
    </w:p>
    <w:p w:rsidR="00DF6529" w:rsidRDefault="00DF6529" w:rsidP="00DF6529">
      <w:pPr>
        <w:autoSpaceDE w:val="0"/>
        <w:autoSpaceDN w:val="0"/>
        <w:adjustRightInd w:val="0"/>
        <w:spacing w:line="240" w:lineRule="auto"/>
        <w:jc w:val="left"/>
        <w:rPr>
          <w:rFonts w:ascii="ArialMT" w:hAnsi="ArialMT" w:cs="ArialMT"/>
          <w:color w:val="212529"/>
        </w:rPr>
      </w:pP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DESCRIPTION</w:t>
      </w:r>
    </w:p>
    <w:p w:rsidR="00DF6529" w:rsidRDefault="00DF6529" w:rsidP="00DF6529">
      <w:pPr>
        <w:rPr>
          <w:rFonts w:cs="Arial"/>
        </w:rPr>
      </w:pP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Fourniture et pose bloc porte semi isotherme :</w:t>
      </w: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Huisserie INOX 304L brossé</w:t>
      </w: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Porte battante de Service à 1 vantail - isolée -</w:t>
      </w: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Ame mousse polyuréthane</w:t>
      </w: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Dimensions 700/2040</w:t>
      </w: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Epaisseur 40mm</w:t>
      </w: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 xml:space="preserve">Parement tôle </w:t>
      </w:r>
      <w:proofErr w:type="spellStart"/>
      <w:r>
        <w:rPr>
          <w:rFonts w:ascii="ArialMT" w:hAnsi="ArialMT" w:cs="ArialMT"/>
          <w:color w:val="212529"/>
        </w:rPr>
        <w:t>prélaqué</w:t>
      </w:r>
      <w:proofErr w:type="spellEnd"/>
      <w:r>
        <w:rPr>
          <w:rFonts w:ascii="ArialMT" w:hAnsi="ArialMT" w:cs="ArialMT"/>
          <w:color w:val="212529"/>
        </w:rPr>
        <w:t xml:space="preserve"> acier </w:t>
      </w:r>
      <w:proofErr w:type="spellStart"/>
      <w:r>
        <w:rPr>
          <w:rFonts w:ascii="ArialMT" w:hAnsi="ArialMT" w:cs="ArialMT"/>
          <w:color w:val="212529"/>
        </w:rPr>
        <w:t>polyster</w:t>
      </w:r>
      <w:proofErr w:type="spellEnd"/>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Protection Basse INOX, 2 faces, hauteur 80 cm</w:t>
      </w: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Poignée inox ou verrou WC Inox</w:t>
      </w: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Récupérer cylindres sur anciennes portes</w:t>
      </w:r>
    </w:p>
    <w:p w:rsidR="00DF6529" w:rsidRDefault="00DF6529" w:rsidP="00DF6529">
      <w:pPr>
        <w:autoSpaceDE w:val="0"/>
        <w:autoSpaceDN w:val="0"/>
        <w:adjustRightInd w:val="0"/>
        <w:spacing w:line="240" w:lineRule="auto"/>
        <w:jc w:val="left"/>
        <w:rPr>
          <w:rFonts w:ascii="ArialMT" w:hAnsi="ArialMT" w:cs="ArialMT"/>
          <w:color w:val="212529"/>
        </w:rPr>
      </w:pPr>
    </w:p>
    <w:p w:rsidR="00DF6529" w:rsidRDefault="00DF6529" w:rsidP="00DF6529">
      <w:pPr>
        <w:spacing w:line="240" w:lineRule="exact"/>
      </w:pPr>
      <w:r>
        <w:t>LOCALISATION</w:t>
      </w: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Bureau responsable N°27</w:t>
      </w: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Lavage chariots N°25</w:t>
      </w:r>
    </w:p>
    <w:p w:rsidR="00DF6529" w:rsidRDefault="00DF6529" w:rsidP="00DF6529">
      <w:pPr>
        <w:autoSpaceDE w:val="0"/>
        <w:autoSpaceDN w:val="0"/>
        <w:adjustRightInd w:val="0"/>
        <w:spacing w:line="240" w:lineRule="auto"/>
        <w:jc w:val="left"/>
        <w:rPr>
          <w:rFonts w:ascii="ArialMT" w:hAnsi="ArialMT" w:cs="ArialMT"/>
          <w:color w:val="212529"/>
        </w:rPr>
      </w:pPr>
      <w:r w:rsidRPr="00E128BB">
        <w:rPr>
          <w:rFonts w:ascii="ArialMT" w:hAnsi="ArialMT" w:cs="ArialMT"/>
          <w:color w:val="212529"/>
        </w:rPr>
        <w:t>Entre circulation N°12 et Sas N°9</w:t>
      </w:r>
    </w:p>
    <w:p w:rsidR="000B5065" w:rsidRDefault="000B5065"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Salle de pause N°15</w:t>
      </w:r>
    </w:p>
    <w:p w:rsidR="000B5065" w:rsidRDefault="000B5065" w:rsidP="00DF6529">
      <w:pPr>
        <w:autoSpaceDE w:val="0"/>
        <w:autoSpaceDN w:val="0"/>
        <w:adjustRightInd w:val="0"/>
        <w:spacing w:line="240" w:lineRule="auto"/>
        <w:jc w:val="left"/>
        <w:rPr>
          <w:rFonts w:ascii="ArialMT" w:hAnsi="ArialMT" w:cs="ArialMT"/>
          <w:color w:val="212529"/>
        </w:rPr>
      </w:pPr>
    </w:p>
    <w:p w:rsidR="00DF6529" w:rsidRDefault="003062E4" w:rsidP="00AB2032">
      <w:pPr>
        <w:pStyle w:val="Paragraphedeliste"/>
        <w:numPr>
          <w:ilvl w:val="0"/>
          <w:numId w:val="35"/>
        </w:numPr>
        <w:spacing w:line="240" w:lineRule="exact"/>
        <w:rPr>
          <w:rFonts w:ascii="Arial" w:hAnsi="Arial" w:cs="Arial"/>
          <w:b/>
          <w:color w:val="2F5496" w:themeColor="accent5" w:themeShade="BF"/>
        </w:rPr>
      </w:pPr>
      <w:r>
        <w:rPr>
          <w:rFonts w:ascii="Arial" w:hAnsi="Arial" w:cs="Arial"/>
          <w:b/>
          <w:color w:val="2F5496" w:themeColor="accent5" w:themeShade="BF"/>
        </w:rPr>
        <w:t xml:space="preserve">BLOC </w:t>
      </w:r>
      <w:r w:rsidR="00DF6529">
        <w:rPr>
          <w:rFonts w:ascii="Arial" w:hAnsi="Arial" w:cs="Arial"/>
          <w:b/>
          <w:color w:val="2F5496" w:themeColor="accent5" w:themeShade="BF"/>
        </w:rPr>
        <w:t xml:space="preserve">PORTE SEMI ISOTHERME </w:t>
      </w:r>
      <w:r w:rsidR="00CE0809">
        <w:rPr>
          <w:rFonts w:ascii="Arial" w:hAnsi="Arial" w:cs="Arial"/>
          <w:b/>
          <w:color w:val="2F5496" w:themeColor="accent5" w:themeShade="BF"/>
        </w:rPr>
        <w:t>CHAMBRE FROIDE</w:t>
      </w:r>
    </w:p>
    <w:p w:rsidR="00DF6529" w:rsidRDefault="00DF6529" w:rsidP="00DF6529">
      <w:pPr>
        <w:autoSpaceDE w:val="0"/>
        <w:autoSpaceDN w:val="0"/>
        <w:adjustRightInd w:val="0"/>
        <w:spacing w:line="240" w:lineRule="auto"/>
        <w:jc w:val="left"/>
        <w:rPr>
          <w:rFonts w:ascii="ArialMT" w:hAnsi="ArialMT" w:cs="ArialMT"/>
          <w:color w:val="212529"/>
        </w:rPr>
      </w:pP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DESCRIPTION</w:t>
      </w:r>
    </w:p>
    <w:p w:rsidR="00DF6529" w:rsidRDefault="00DF6529" w:rsidP="00DF6529">
      <w:pPr>
        <w:rPr>
          <w:rFonts w:cs="Arial"/>
        </w:rPr>
      </w:pP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Fourniture et pose bloc porte semi isotherme </w:t>
      </w:r>
      <w:r w:rsidR="004505B8">
        <w:rPr>
          <w:rFonts w:ascii="ArialMT" w:hAnsi="ArialMT" w:cs="ArialMT"/>
          <w:color w:val="212529"/>
        </w:rPr>
        <w:t>pour chambre froide positive 3°C</w:t>
      </w:r>
      <w:r>
        <w:rPr>
          <w:rFonts w:ascii="ArialMT" w:hAnsi="ArialMT" w:cs="ArialMT"/>
          <w:color w:val="212529"/>
        </w:rPr>
        <w:t>:</w:t>
      </w: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Huisserie INOX 304L brossé</w:t>
      </w:r>
    </w:p>
    <w:p w:rsidR="00DF6529" w:rsidRDefault="00E73CA3"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 xml:space="preserve">Porte battante </w:t>
      </w:r>
      <w:r w:rsidR="00DF6529">
        <w:rPr>
          <w:rFonts w:ascii="ArialMT" w:hAnsi="ArialMT" w:cs="ArialMT"/>
          <w:color w:val="212529"/>
        </w:rPr>
        <w:t>- isolée</w:t>
      </w:r>
      <w:r>
        <w:rPr>
          <w:rFonts w:ascii="ArialMT" w:hAnsi="ArialMT" w:cs="ArialMT"/>
          <w:color w:val="212529"/>
        </w:rPr>
        <w:t>s</w:t>
      </w:r>
      <w:r w:rsidR="00DF6529">
        <w:rPr>
          <w:rFonts w:ascii="ArialMT" w:hAnsi="ArialMT" w:cs="ArialMT"/>
          <w:color w:val="212529"/>
        </w:rPr>
        <w:t xml:space="preserve"> -</w:t>
      </w: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Ame mousse polyuréthane</w:t>
      </w: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Epaisseur 40mm</w:t>
      </w: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 xml:space="preserve">Parement tôle </w:t>
      </w:r>
      <w:proofErr w:type="spellStart"/>
      <w:r>
        <w:rPr>
          <w:rFonts w:ascii="ArialMT" w:hAnsi="ArialMT" w:cs="ArialMT"/>
          <w:color w:val="212529"/>
        </w:rPr>
        <w:t>prélaqué</w:t>
      </w:r>
      <w:proofErr w:type="spellEnd"/>
      <w:r>
        <w:rPr>
          <w:rFonts w:ascii="ArialMT" w:hAnsi="ArialMT" w:cs="ArialMT"/>
          <w:color w:val="212529"/>
        </w:rPr>
        <w:t xml:space="preserve"> acier </w:t>
      </w:r>
      <w:proofErr w:type="spellStart"/>
      <w:r>
        <w:rPr>
          <w:rFonts w:ascii="ArialMT" w:hAnsi="ArialMT" w:cs="ArialMT"/>
          <w:color w:val="212529"/>
        </w:rPr>
        <w:t>polyster</w:t>
      </w:r>
      <w:proofErr w:type="spellEnd"/>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Protection Basse INOX, 2 faces, hauteur 80 cm</w:t>
      </w: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Poignée inox ou verrou WC Inox</w:t>
      </w:r>
    </w:p>
    <w:p w:rsidR="00DF6529" w:rsidRDefault="00DF6529" w:rsidP="00DF6529">
      <w:pPr>
        <w:autoSpaceDE w:val="0"/>
        <w:autoSpaceDN w:val="0"/>
        <w:adjustRightInd w:val="0"/>
        <w:spacing w:line="240" w:lineRule="auto"/>
        <w:jc w:val="left"/>
        <w:rPr>
          <w:rFonts w:ascii="ArialMT" w:hAnsi="ArialMT" w:cs="ArialMT"/>
          <w:color w:val="212529"/>
        </w:rPr>
      </w:pPr>
      <w:r>
        <w:rPr>
          <w:rFonts w:ascii="ArialMT" w:hAnsi="ArialMT" w:cs="ArialMT"/>
          <w:color w:val="212529"/>
        </w:rPr>
        <w:t>Récupérer cylindres sur anciennes portes</w:t>
      </w:r>
    </w:p>
    <w:p w:rsidR="00DF6529" w:rsidRDefault="00DF6529" w:rsidP="00DF6529">
      <w:pPr>
        <w:autoSpaceDE w:val="0"/>
        <w:autoSpaceDN w:val="0"/>
        <w:adjustRightInd w:val="0"/>
        <w:spacing w:line="240" w:lineRule="auto"/>
        <w:jc w:val="left"/>
        <w:rPr>
          <w:rFonts w:ascii="ArialMT" w:hAnsi="ArialMT" w:cs="ArialMT"/>
          <w:color w:val="212529"/>
        </w:rPr>
      </w:pPr>
    </w:p>
    <w:p w:rsidR="00DF6529" w:rsidRDefault="00DF6529" w:rsidP="00DF6529">
      <w:pPr>
        <w:spacing w:line="240" w:lineRule="exact"/>
      </w:pPr>
      <w:r>
        <w:t>LOCALISATION</w:t>
      </w:r>
    </w:p>
    <w:p w:rsidR="00DF6529" w:rsidRPr="004505B8" w:rsidRDefault="00F00C21" w:rsidP="00DF6529">
      <w:pPr>
        <w:autoSpaceDE w:val="0"/>
        <w:autoSpaceDN w:val="0"/>
        <w:adjustRightInd w:val="0"/>
        <w:spacing w:line="240" w:lineRule="auto"/>
        <w:jc w:val="left"/>
        <w:rPr>
          <w:rFonts w:cs="Arial"/>
        </w:rPr>
      </w:pPr>
      <w:r w:rsidRPr="004505B8">
        <w:rPr>
          <w:rFonts w:cs="Arial"/>
        </w:rPr>
        <w:t>Contrôle réception</w:t>
      </w:r>
      <w:r w:rsidR="00DF6529" w:rsidRPr="004505B8">
        <w:rPr>
          <w:rFonts w:cs="Arial"/>
        </w:rPr>
        <w:t xml:space="preserve"> N°</w:t>
      </w:r>
      <w:proofErr w:type="gramStart"/>
      <w:r w:rsidRPr="004505B8">
        <w:rPr>
          <w:rFonts w:cs="Arial"/>
        </w:rPr>
        <w:t>1</w:t>
      </w:r>
      <w:r w:rsidR="004505B8">
        <w:rPr>
          <w:rFonts w:cs="Arial"/>
        </w:rPr>
        <w:t xml:space="preserve">  </w:t>
      </w:r>
      <w:r w:rsidR="004505B8" w:rsidRPr="004505B8">
        <w:rPr>
          <w:rFonts w:cs="Arial"/>
        </w:rPr>
        <w:t>93</w:t>
      </w:r>
      <w:proofErr w:type="gramEnd"/>
      <w:r w:rsidR="004505B8" w:rsidRPr="004505B8">
        <w:rPr>
          <w:rFonts w:cs="Arial"/>
        </w:rPr>
        <w:t>-33X204cm</w:t>
      </w:r>
      <w:r w:rsidR="004505B8">
        <w:rPr>
          <w:rFonts w:cs="Arial"/>
        </w:rPr>
        <w:t xml:space="preserve"> 2 unités</w:t>
      </w:r>
    </w:p>
    <w:p w:rsidR="004505B8" w:rsidRPr="004505B8" w:rsidRDefault="004505B8" w:rsidP="004505B8">
      <w:pPr>
        <w:autoSpaceDE w:val="0"/>
        <w:autoSpaceDN w:val="0"/>
        <w:adjustRightInd w:val="0"/>
        <w:spacing w:line="240" w:lineRule="auto"/>
        <w:jc w:val="left"/>
        <w:rPr>
          <w:rFonts w:cs="Arial"/>
        </w:rPr>
      </w:pPr>
      <w:r>
        <w:rPr>
          <w:rFonts w:cs="Arial"/>
        </w:rPr>
        <w:t>Chambre froide</w:t>
      </w:r>
      <w:r w:rsidRPr="004505B8">
        <w:rPr>
          <w:rFonts w:cs="Arial"/>
        </w:rPr>
        <w:t xml:space="preserve"> N°</w:t>
      </w:r>
      <w:proofErr w:type="gramStart"/>
      <w:r>
        <w:rPr>
          <w:rFonts w:cs="Arial"/>
        </w:rPr>
        <w:t>2</w:t>
      </w:r>
      <w:r w:rsidR="007C085B">
        <w:rPr>
          <w:rFonts w:cs="Arial"/>
        </w:rPr>
        <w:t>2</w:t>
      </w:r>
      <w:r>
        <w:rPr>
          <w:rFonts w:cs="Arial"/>
        </w:rPr>
        <w:t xml:space="preserve">  </w:t>
      </w:r>
      <w:r w:rsidRPr="004505B8">
        <w:rPr>
          <w:rFonts w:cs="Arial"/>
        </w:rPr>
        <w:t>93</w:t>
      </w:r>
      <w:proofErr w:type="gramEnd"/>
      <w:r w:rsidRPr="004505B8">
        <w:rPr>
          <w:rFonts w:cs="Arial"/>
        </w:rPr>
        <w:t>X204cm</w:t>
      </w:r>
      <w:r>
        <w:rPr>
          <w:rFonts w:cs="Arial"/>
        </w:rPr>
        <w:t xml:space="preserve"> </w:t>
      </w:r>
      <w:r w:rsidR="007C085B">
        <w:rPr>
          <w:rFonts w:cs="Arial"/>
        </w:rPr>
        <w:t>1</w:t>
      </w:r>
      <w:r>
        <w:rPr>
          <w:rFonts w:cs="Arial"/>
        </w:rPr>
        <w:t xml:space="preserve"> unité</w:t>
      </w:r>
    </w:p>
    <w:p w:rsidR="00DF6529" w:rsidRDefault="00DF6529" w:rsidP="006F7B57">
      <w:pPr>
        <w:autoSpaceDE w:val="0"/>
        <w:autoSpaceDN w:val="0"/>
        <w:adjustRightInd w:val="0"/>
        <w:spacing w:line="240" w:lineRule="auto"/>
        <w:jc w:val="left"/>
        <w:rPr>
          <w:rFonts w:ascii="ArialMT" w:hAnsi="ArialMT" w:cs="ArialMT"/>
          <w:color w:val="212529"/>
        </w:rPr>
      </w:pPr>
    </w:p>
    <w:p w:rsidR="00DF6529" w:rsidRDefault="00DF6529" w:rsidP="006F7B57">
      <w:pPr>
        <w:autoSpaceDE w:val="0"/>
        <w:autoSpaceDN w:val="0"/>
        <w:adjustRightInd w:val="0"/>
        <w:spacing w:line="240" w:lineRule="auto"/>
        <w:jc w:val="left"/>
        <w:rPr>
          <w:rFonts w:ascii="ArialMT" w:hAnsi="ArialMT" w:cs="ArialMT"/>
          <w:color w:val="212529"/>
        </w:rPr>
      </w:pPr>
    </w:p>
    <w:p w:rsidR="00F3190B" w:rsidRDefault="003062E4" w:rsidP="00AB2032">
      <w:pPr>
        <w:pStyle w:val="Paragraphedeliste"/>
        <w:numPr>
          <w:ilvl w:val="0"/>
          <w:numId w:val="36"/>
        </w:numPr>
        <w:spacing w:line="240" w:lineRule="exact"/>
        <w:rPr>
          <w:rFonts w:ascii="Arial" w:hAnsi="Arial" w:cs="Arial"/>
          <w:b/>
          <w:color w:val="2F5496" w:themeColor="accent5" w:themeShade="BF"/>
        </w:rPr>
      </w:pPr>
      <w:r>
        <w:rPr>
          <w:rFonts w:ascii="Arial" w:hAnsi="Arial" w:cs="Arial"/>
          <w:b/>
          <w:color w:val="2F5496" w:themeColor="accent5" w:themeShade="BF"/>
        </w:rPr>
        <w:t>BL</w:t>
      </w:r>
      <w:r w:rsidR="00E320D5">
        <w:rPr>
          <w:rFonts w:ascii="Arial" w:hAnsi="Arial" w:cs="Arial"/>
          <w:b/>
          <w:color w:val="2F5496" w:themeColor="accent5" w:themeShade="BF"/>
        </w:rPr>
        <w:t>O</w:t>
      </w:r>
      <w:r>
        <w:rPr>
          <w:rFonts w:ascii="Arial" w:hAnsi="Arial" w:cs="Arial"/>
          <w:b/>
          <w:color w:val="2F5496" w:themeColor="accent5" w:themeShade="BF"/>
        </w:rPr>
        <w:t xml:space="preserve">C </w:t>
      </w:r>
      <w:r w:rsidR="00F3190B">
        <w:rPr>
          <w:rFonts w:ascii="Arial" w:hAnsi="Arial" w:cs="Arial"/>
          <w:b/>
          <w:color w:val="2F5496" w:themeColor="accent5" w:themeShade="BF"/>
        </w:rPr>
        <w:t>PORTE</w:t>
      </w:r>
      <w:r w:rsidR="00AD1E0D">
        <w:rPr>
          <w:rFonts w:ascii="Arial" w:hAnsi="Arial" w:cs="Arial"/>
          <w:b/>
          <w:color w:val="2F5496" w:themeColor="accent5" w:themeShade="BF"/>
        </w:rPr>
        <w:t xml:space="preserve"> HYDROFUGE</w:t>
      </w:r>
      <w:r w:rsidR="00F3190B">
        <w:rPr>
          <w:rFonts w:ascii="Arial" w:hAnsi="Arial" w:cs="Arial"/>
          <w:b/>
          <w:color w:val="2F5496" w:themeColor="accent5" w:themeShade="BF"/>
        </w:rPr>
        <w:t xml:space="preserve"> </w:t>
      </w:r>
      <w:r w:rsidR="00DB0C1D">
        <w:rPr>
          <w:rFonts w:ascii="Arial" w:hAnsi="Arial" w:cs="Arial"/>
          <w:b/>
          <w:color w:val="2F5496" w:themeColor="accent5" w:themeShade="BF"/>
        </w:rPr>
        <w:t>EI 30</w:t>
      </w:r>
      <w:r w:rsidR="00AD1E0D">
        <w:rPr>
          <w:rFonts w:ascii="Arial" w:hAnsi="Arial" w:cs="Arial"/>
          <w:b/>
          <w:color w:val="2F5496" w:themeColor="accent5" w:themeShade="BF"/>
        </w:rPr>
        <w:t xml:space="preserve"> </w:t>
      </w:r>
      <w:r w:rsidR="00DF6529">
        <w:rPr>
          <w:rFonts w:ascii="Arial" w:hAnsi="Arial" w:cs="Arial"/>
          <w:b/>
          <w:color w:val="2F5496" w:themeColor="accent5" w:themeShade="BF"/>
        </w:rPr>
        <w:t>93</w:t>
      </w:r>
      <w:r w:rsidR="00F3190B" w:rsidRPr="00A24013">
        <w:rPr>
          <w:rFonts w:ascii="Arial" w:hAnsi="Arial" w:cs="Arial"/>
          <w:b/>
          <w:color w:val="2F5496" w:themeColor="accent5" w:themeShade="BF"/>
        </w:rPr>
        <w:t>X200cm</w:t>
      </w:r>
    </w:p>
    <w:p w:rsidR="00F3190B" w:rsidRDefault="00F3190B" w:rsidP="00F3190B">
      <w:pPr>
        <w:autoSpaceDE w:val="0"/>
        <w:autoSpaceDN w:val="0"/>
        <w:adjustRightInd w:val="0"/>
        <w:spacing w:line="240" w:lineRule="auto"/>
        <w:jc w:val="left"/>
        <w:rPr>
          <w:rFonts w:ascii="ArialMT" w:hAnsi="ArialMT" w:cs="ArialMT"/>
          <w:color w:val="212529"/>
        </w:rPr>
      </w:pPr>
    </w:p>
    <w:p w:rsidR="00F3190B" w:rsidRDefault="00F3190B" w:rsidP="00F3190B">
      <w:pPr>
        <w:autoSpaceDE w:val="0"/>
        <w:autoSpaceDN w:val="0"/>
        <w:adjustRightInd w:val="0"/>
        <w:spacing w:line="240" w:lineRule="auto"/>
        <w:jc w:val="left"/>
        <w:rPr>
          <w:rFonts w:ascii="ArialMT" w:hAnsi="ArialMT" w:cs="ArialMT"/>
          <w:color w:val="212529"/>
        </w:rPr>
      </w:pPr>
      <w:r>
        <w:rPr>
          <w:rFonts w:ascii="ArialMT" w:hAnsi="ArialMT" w:cs="ArialMT"/>
          <w:color w:val="212529"/>
        </w:rPr>
        <w:t>DESCRIPTION</w:t>
      </w:r>
    </w:p>
    <w:p w:rsidR="00F3190B" w:rsidRDefault="00F3190B" w:rsidP="00F3190B">
      <w:pPr>
        <w:rPr>
          <w:rFonts w:cs="Arial"/>
        </w:rPr>
      </w:pPr>
    </w:p>
    <w:p w:rsidR="00F3190B" w:rsidRDefault="00F3190B" w:rsidP="00F3190B">
      <w:pPr>
        <w:autoSpaceDE w:val="0"/>
        <w:autoSpaceDN w:val="0"/>
        <w:adjustRightInd w:val="0"/>
        <w:spacing w:line="240" w:lineRule="auto"/>
        <w:jc w:val="left"/>
        <w:rPr>
          <w:rFonts w:ascii="ArialMT" w:hAnsi="ArialMT" w:cs="ArialMT"/>
          <w:color w:val="212529"/>
        </w:rPr>
      </w:pPr>
      <w:r>
        <w:rPr>
          <w:rFonts w:ascii="ArialMT" w:hAnsi="ArialMT" w:cs="ArialMT"/>
          <w:color w:val="212529"/>
        </w:rPr>
        <w:t>Fourniture et pose bloc porte semi isotherme :</w:t>
      </w:r>
    </w:p>
    <w:p w:rsidR="00F3190B" w:rsidRDefault="00F3190B" w:rsidP="00F3190B">
      <w:pPr>
        <w:autoSpaceDE w:val="0"/>
        <w:autoSpaceDN w:val="0"/>
        <w:adjustRightInd w:val="0"/>
        <w:spacing w:line="240" w:lineRule="auto"/>
        <w:jc w:val="left"/>
        <w:rPr>
          <w:rFonts w:ascii="ArialMT" w:hAnsi="ArialMT" w:cs="ArialMT"/>
          <w:color w:val="212529"/>
        </w:rPr>
      </w:pPr>
      <w:r>
        <w:rPr>
          <w:rFonts w:ascii="ArialMT" w:hAnsi="ArialMT" w:cs="ArialMT"/>
          <w:color w:val="212529"/>
        </w:rPr>
        <w:t>Huisserie INOX 304L brossé</w:t>
      </w:r>
    </w:p>
    <w:p w:rsidR="00AD1E0D" w:rsidRDefault="00AD1E0D" w:rsidP="00F3190B">
      <w:pPr>
        <w:autoSpaceDE w:val="0"/>
        <w:autoSpaceDN w:val="0"/>
        <w:adjustRightInd w:val="0"/>
        <w:spacing w:line="240" w:lineRule="auto"/>
        <w:jc w:val="left"/>
        <w:rPr>
          <w:rFonts w:ascii="ArialMT" w:hAnsi="ArialMT" w:cs="ArialMT"/>
          <w:color w:val="212529"/>
        </w:rPr>
      </w:pPr>
    </w:p>
    <w:p w:rsidR="00F3190B" w:rsidRDefault="00F3190B" w:rsidP="00F3190B">
      <w:pPr>
        <w:autoSpaceDE w:val="0"/>
        <w:autoSpaceDN w:val="0"/>
        <w:adjustRightInd w:val="0"/>
        <w:spacing w:line="240" w:lineRule="auto"/>
        <w:jc w:val="left"/>
        <w:rPr>
          <w:rFonts w:ascii="ArialMT" w:hAnsi="ArialMT" w:cs="ArialMT"/>
          <w:color w:val="212529"/>
        </w:rPr>
      </w:pPr>
      <w:r>
        <w:rPr>
          <w:rFonts w:ascii="ArialMT" w:hAnsi="ArialMT" w:cs="ArialMT"/>
          <w:color w:val="212529"/>
        </w:rPr>
        <w:t>Porte battante de Service à 1 vantail - isolée -</w:t>
      </w:r>
    </w:p>
    <w:p w:rsidR="00F3190B" w:rsidRDefault="00F3190B" w:rsidP="00F3190B">
      <w:pPr>
        <w:autoSpaceDE w:val="0"/>
        <w:autoSpaceDN w:val="0"/>
        <w:adjustRightInd w:val="0"/>
        <w:spacing w:line="240" w:lineRule="auto"/>
        <w:jc w:val="left"/>
        <w:rPr>
          <w:rFonts w:ascii="ArialMT" w:hAnsi="ArialMT" w:cs="ArialMT"/>
          <w:color w:val="212529"/>
        </w:rPr>
      </w:pPr>
      <w:r>
        <w:rPr>
          <w:rFonts w:ascii="ArialMT" w:hAnsi="ArialMT" w:cs="ArialMT"/>
          <w:color w:val="212529"/>
        </w:rPr>
        <w:t>Ame mousse polyuréthane</w:t>
      </w:r>
    </w:p>
    <w:p w:rsidR="00F3190B" w:rsidRDefault="00F3190B" w:rsidP="00F3190B">
      <w:pPr>
        <w:autoSpaceDE w:val="0"/>
        <w:autoSpaceDN w:val="0"/>
        <w:adjustRightInd w:val="0"/>
        <w:spacing w:line="240" w:lineRule="auto"/>
        <w:jc w:val="left"/>
        <w:rPr>
          <w:rFonts w:ascii="ArialMT" w:hAnsi="ArialMT" w:cs="ArialMT"/>
          <w:color w:val="212529"/>
        </w:rPr>
      </w:pPr>
      <w:r>
        <w:rPr>
          <w:rFonts w:ascii="ArialMT" w:hAnsi="ArialMT" w:cs="ArialMT"/>
          <w:color w:val="212529"/>
        </w:rPr>
        <w:t>Dimensions 700/2040</w:t>
      </w:r>
    </w:p>
    <w:p w:rsidR="00AD1E0D" w:rsidRDefault="00AD1E0D" w:rsidP="00F3190B">
      <w:pPr>
        <w:autoSpaceDE w:val="0"/>
        <w:autoSpaceDN w:val="0"/>
        <w:adjustRightInd w:val="0"/>
        <w:spacing w:line="240" w:lineRule="auto"/>
        <w:jc w:val="left"/>
        <w:rPr>
          <w:rFonts w:ascii="ArialMT" w:hAnsi="ArialMT" w:cs="ArialMT"/>
          <w:color w:val="212529"/>
        </w:rPr>
      </w:pPr>
      <w:r>
        <w:rPr>
          <w:rFonts w:ascii="ArialMT" w:hAnsi="ArialMT" w:cs="ArialMT"/>
          <w:color w:val="212529"/>
        </w:rPr>
        <w:t>Résistance au feu : EI30</w:t>
      </w:r>
    </w:p>
    <w:p w:rsidR="00F3190B" w:rsidRDefault="00F3190B" w:rsidP="00F3190B">
      <w:pPr>
        <w:autoSpaceDE w:val="0"/>
        <w:autoSpaceDN w:val="0"/>
        <w:adjustRightInd w:val="0"/>
        <w:spacing w:line="240" w:lineRule="auto"/>
        <w:jc w:val="left"/>
        <w:rPr>
          <w:rFonts w:ascii="ArialMT" w:hAnsi="ArialMT" w:cs="ArialMT"/>
          <w:color w:val="212529"/>
        </w:rPr>
      </w:pPr>
      <w:r>
        <w:rPr>
          <w:rFonts w:ascii="ArialMT" w:hAnsi="ArialMT" w:cs="ArialMT"/>
          <w:color w:val="212529"/>
        </w:rPr>
        <w:t>Epaisseur 40mm</w:t>
      </w:r>
    </w:p>
    <w:p w:rsidR="00F3190B" w:rsidRDefault="00F3190B" w:rsidP="00F3190B">
      <w:pPr>
        <w:autoSpaceDE w:val="0"/>
        <w:autoSpaceDN w:val="0"/>
        <w:adjustRightInd w:val="0"/>
        <w:spacing w:line="240" w:lineRule="auto"/>
        <w:jc w:val="left"/>
        <w:rPr>
          <w:rFonts w:ascii="ArialMT" w:hAnsi="ArialMT" w:cs="ArialMT"/>
          <w:color w:val="212529"/>
        </w:rPr>
      </w:pPr>
      <w:r>
        <w:rPr>
          <w:rFonts w:ascii="ArialMT" w:hAnsi="ArialMT" w:cs="ArialMT"/>
          <w:color w:val="212529"/>
        </w:rPr>
        <w:t xml:space="preserve">Parement </w:t>
      </w:r>
      <w:r w:rsidR="00AD1E0D">
        <w:rPr>
          <w:rFonts w:ascii="ArialMT" w:hAnsi="ArialMT" w:cs="ArialMT"/>
          <w:color w:val="212529"/>
        </w:rPr>
        <w:t>stratifié compact</w:t>
      </w:r>
    </w:p>
    <w:p w:rsidR="00F3190B" w:rsidRDefault="00F3190B" w:rsidP="00F3190B">
      <w:pPr>
        <w:autoSpaceDE w:val="0"/>
        <w:autoSpaceDN w:val="0"/>
        <w:adjustRightInd w:val="0"/>
        <w:spacing w:line="240" w:lineRule="auto"/>
        <w:jc w:val="left"/>
        <w:rPr>
          <w:rFonts w:ascii="ArialMT" w:hAnsi="ArialMT" w:cs="ArialMT"/>
          <w:color w:val="212529"/>
        </w:rPr>
      </w:pPr>
      <w:r>
        <w:rPr>
          <w:rFonts w:ascii="ArialMT" w:hAnsi="ArialMT" w:cs="ArialMT"/>
          <w:color w:val="212529"/>
        </w:rPr>
        <w:t>Protection Basse INOX, 2 faces, hauteur 80 cm</w:t>
      </w:r>
    </w:p>
    <w:p w:rsidR="00F3190B" w:rsidRDefault="00F3190B" w:rsidP="00F3190B">
      <w:pPr>
        <w:autoSpaceDE w:val="0"/>
        <w:autoSpaceDN w:val="0"/>
        <w:adjustRightInd w:val="0"/>
        <w:spacing w:line="240" w:lineRule="auto"/>
        <w:jc w:val="left"/>
        <w:rPr>
          <w:rFonts w:ascii="ArialMT" w:hAnsi="ArialMT" w:cs="ArialMT"/>
          <w:color w:val="212529"/>
        </w:rPr>
      </w:pPr>
      <w:r>
        <w:rPr>
          <w:rFonts w:ascii="ArialMT" w:hAnsi="ArialMT" w:cs="ArialMT"/>
          <w:color w:val="212529"/>
        </w:rPr>
        <w:t>Poignée inox ou verrou WC Inox</w:t>
      </w:r>
    </w:p>
    <w:p w:rsidR="00F3190B" w:rsidRDefault="00F3190B" w:rsidP="00F3190B">
      <w:pPr>
        <w:autoSpaceDE w:val="0"/>
        <w:autoSpaceDN w:val="0"/>
        <w:adjustRightInd w:val="0"/>
        <w:spacing w:line="240" w:lineRule="auto"/>
        <w:jc w:val="left"/>
        <w:rPr>
          <w:rFonts w:ascii="ArialMT" w:hAnsi="ArialMT" w:cs="ArialMT"/>
          <w:color w:val="212529"/>
        </w:rPr>
      </w:pPr>
      <w:r>
        <w:rPr>
          <w:rFonts w:ascii="ArialMT" w:hAnsi="ArialMT" w:cs="ArialMT"/>
          <w:color w:val="212529"/>
        </w:rPr>
        <w:t>Récupérer cylindres sur anciennes portes</w:t>
      </w:r>
    </w:p>
    <w:p w:rsidR="00F3190B" w:rsidRDefault="00F3190B" w:rsidP="00F3190B">
      <w:pPr>
        <w:autoSpaceDE w:val="0"/>
        <w:autoSpaceDN w:val="0"/>
        <w:adjustRightInd w:val="0"/>
        <w:spacing w:line="240" w:lineRule="auto"/>
        <w:jc w:val="left"/>
        <w:rPr>
          <w:rFonts w:ascii="ArialMT" w:hAnsi="ArialMT" w:cs="ArialMT"/>
          <w:color w:val="212529"/>
        </w:rPr>
      </w:pPr>
    </w:p>
    <w:p w:rsidR="00F3190B" w:rsidRDefault="00F3190B" w:rsidP="00F3190B">
      <w:pPr>
        <w:spacing w:line="240" w:lineRule="exact"/>
      </w:pPr>
      <w:r>
        <w:t>LOCALISATION</w:t>
      </w:r>
    </w:p>
    <w:p w:rsidR="006F7B57" w:rsidRDefault="00AD1E0D" w:rsidP="006F7B57">
      <w:pPr>
        <w:autoSpaceDE w:val="0"/>
        <w:autoSpaceDN w:val="0"/>
        <w:adjustRightInd w:val="0"/>
        <w:spacing w:line="240" w:lineRule="auto"/>
        <w:jc w:val="left"/>
        <w:rPr>
          <w:rFonts w:ascii="ArialMT" w:hAnsi="ArialMT" w:cs="ArialMT"/>
          <w:color w:val="212529"/>
        </w:rPr>
      </w:pPr>
      <w:r>
        <w:rPr>
          <w:rFonts w:ascii="ArialMT" w:hAnsi="ArialMT" w:cs="ArialMT"/>
          <w:color w:val="212529"/>
        </w:rPr>
        <w:t>Trempage bacs N°26</w:t>
      </w:r>
      <w:r w:rsidR="00C97423">
        <w:rPr>
          <w:rFonts w:ascii="ArialMT" w:hAnsi="ArialMT" w:cs="ArialMT"/>
          <w:color w:val="212529"/>
        </w:rPr>
        <w:t>, Circulation N°30</w:t>
      </w:r>
    </w:p>
    <w:p w:rsidR="00A049D0" w:rsidRDefault="00A049D0" w:rsidP="006F7B57">
      <w:pPr>
        <w:autoSpaceDE w:val="0"/>
        <w:autoSpaceDN w:val="0"/>
        <w:adjustRightInd w:val="0"/>
        <w:spacing w:line="240" w:lineRule="auto"/>
        <w:jc w:val="left"/>
        <w:rPr>
          <w:rFonts w:ascii="ArialMT" w:hAnsi="ArialMT" w:cs="ArialMT"/>
          <w:color w:val="212529"/>
        </w:rPr>
      </w:pPr>
    </w:p>
    <w:p w:rsidR="00A049D0" w:rsidRDefault="00A049D0" w:rsidP="007146F3">
      <w:pPr>
        <w:pStyle w:val="Paragraphedeliste"/>
        <w:numPr>
          <w:ilvl w:val="0"/>
          <w:numId w:val="42"/>
        </w:numPr>
        <w:spacing w:line="240" w:lineRule="exact"/>
        <w:rPr>
          <w:rFonts w:ascii="Arial" w:hAnsi="Arial" w:cs="Arial"/>
          <w:b/>
          <w:color w:val="2F5496" w:themeColor="accent5" w:themeShade="BF"/>
        </w:rPr>
      </w:pPr>
      <w:r>
        <w:rPr>
          <w:rFonts w:ascii="Arial" w:hAnsi="Arial" w:cs="Arial"/>
          <w:b/>
          <w:color w:val="2F5496" w:themeColor="accent5" w:themeShade="BF"/>
        </w:rPr>
        <w:t>BLOC PORTE HYDROFUGE EI 30 93</w:t>
      </w:r>
      <w:r w:rsidR="007146F3">
        <w:rPr>
          <w:rFonts w:ascii="Arial" w:hAnsi="Arial" w:cs="Arial"/>
          <w:b/>
          <w:color w:val="2F5496" w:themeColor="accent5" w:themeShade="BF"/>
        </w:rPr>
        <w:t>-33</w:t>
      </w:r>
      <w:r w:rsidRPr="00A24013">
        <w:rPr>
          <w:rFonts w:ascii="Arial" w:hAnsi="Arial" w:cs="Arial"/>
          <w:b/>
          <w:color w:val="2F5496" w:themeColor="accent5" w:themeShade="BF"/>
        </w:rPr>
        <w:t>X200cm</w:t>
      </w:r>
    </w:p>
    <w:p w:rsidR="00A049D0" w:rsidRDefault="00A049D0" w:rsidP="00A049D0">
      <w:pPr>
        <w:autoSpaceDE w:val="0"/>
        <w:autoSpaceDN w:val="0"/>
        <w:adjustRightInd w:val="0"/>
        <w:spacing w:line="240" w:lineRule="auto"/>
        <w:jc w:val="left"/>
        <w:rPr>
          <w:rFonts w:ascii="ArialMT" w:hAnsi="ArialMT" w:cs="ArialMT"/>
          <w:color w:val="212529"/>
        </w:rPr>
      </w:pPr>
    </w:p>
    <w:p w:rsidR="00A049D0" w:rsidRDefault="00A049D0" w:rsidP="00A049D0">
      <w:pPr>
        <w:autoSpaceDE w:val="0"/>
        <w:autoSpaceDN w:val="0"/>
        <w:adjustRightInd w:val="0"/>
        <w:spacing w:line="240" w:lineRule="auto"/>
        <w:jc w:val="left"/>
        <w:rPr>
          <w:rFonts w:ascii="ArialMT" w:hAnsi="ArialMT" w:cs="ArialMT"/>
          <w:color w:val="212529"/>
        </w:rPr>
      </w:pPr>
      <w:r>
        <w:rPr>
          <w:rFonts w:ascii="ArialMT" w:hAnsi="ArialMT" w:cs="ArialMT"/>
          <w:color w:val="212529"/>
        </w:rPr>
        <w:t>DESCRIPTION</w:t>
      </w:r>
    </w:p>
    <w:p w:rsidR="00A049D0" w:rsidRDefault="00A049D0" w:rsidP="00A049D0">
      <w:pPr>
        <w:rPr>
          <w:rFonts w:cs="Arial"/>
        </w:rPr>
      </w:pPr>
    </w:p>
    <w:p w:rsidR="00A049D0" w:rsidRDefault="00A049D0" w:rsidP="00A049D0">
      <w:pPr>
        <w:autoSpaceDE w:val="0"/>
        <w:autoSpaceDN w:val="0"/>
        <w:adjustRightInd w:val="0"/>
        <w:spacing w:line="240" w:lineRule="auto"/>
        <w:jc w:val="left"/>
        <w:rPr>
          <w:rFonts w:ascii="ArialMT" w:hAnsi="ArialMT" w:cs="ArialMT"/>
          <w:color w:val="212529"/>
        </w:rPr>
      </w:pPr>
      <w:r>
        <w:rPr>
          <w:rFonts w:ascii="ArialMT" w:hAnsi="ArialMT" w:cs="ArialMT"/>
          <w:color w:val="212529"/>
        </w:rPr>
        <w:t>Fourniture et pose bloc porte semi isotherme :</w:t>
      </w:r>
    </w:p>
    <w:p w:rsidR="00A049D0" w:rsidRDefault="00A049D0" w:rsidP="00A049D0">
      <w:pPr>
        <w:autoSpaceDE w:val="0"/>
        <w:autoSpaceDN w:val="0"/>
        <w:adjustRightInd w:val="0"/>
        <w:spacing w:line="240" w:lineRule="auto"/>
        <w:jc w:val="left"/>
        <w:rPr>
          <w:rFonts w:ascii="ArialMT" w:hAnsi="ArialMT" w:cs="ArialMT"/>
          <w:color w:val="212529"/>
        </w:rPr>
      </w:pPr>
      <w:r>
        <w:rPr>
          <w:rFonts w:ascii="ArialMT" w:hAnsi="ArialMT" w:cs="ArialMT"/>
          <w:color w:val="212529"/>
        </w:rPr>
        <w:t>Huisserie INOX 304L brossé</w:t>
      </w:r>
    </w:p>
    <w:p w:rsidR="00A049D0" w:rsidRDefault="007146F3" w:rsidP="00A049D0">
      <w:pPr>
        <w:autoSpaceDE w:val="0"/>
        <w:autoSpaceDN w:val="0"/>
        <w:adjustRightInd w:val="0"/>
        <w:spacing w:line="240" w:lineRule="auto"/>
        <w:jc w:val="left"/>
        <w:rPr>
          <w:rFonts w:ascii="ArialMT" w:hAnsi="ArialMT" w:cs="ArialMT"/>
          <w:color w:val="212529"/>
        </w:rPr>
      </w:pPr>
      <w:r>
        <w:rPr>
          <w:rFonts w:ascii="ArialMT" w:hAnsi="ArialMT" w:cs="ArialMT"/>
          <w:color w:val="212529"/>
        </w:rPr>
        <w:t xml:space="preserve">Double </w:t>
      </w:r>
      <w:r w:rsidR="00A049D0">
        <w:rPr>
          <w:rFonts w:ascii="ArialMT" w:hAnsi="ArialMT" w:cs="ArialMT"/>
          <w:color w:val="212529"/>
        </w:rPr>
        <w:t>Porte battante de Service à 1 vantail - isolée -</w:t>
      </w:r>
    </w:p>
    <w:p w:rsidR="00A049D0" w:rsidRDefault="00A049D0" w:rsidP="00A049D0">
      <w:pPr>
        <w:autoSpaceDE w:val="0"/>
        <w:autoSpaceDN w:val="0"/>
        <w:adjustRightInd w:val="0"/>
        <w:spacing w:line="240" w:lineRule="auto"/>
        <w:jc w:val="left"/>
        <w:rPr>
          <w:rFonts w:ascii="ArialMT" w:hAnsi="ArialMT" w:cs="ArialMT"/>
          <w:color w:val="212529"/>
        </w:rPr>
      </w:pPr>
      <w:r>
        <w:rPr>
          <w:rFonts w:ascii="ArialMT" w:hAnsi="ArialMT" w:cs="ArialMT"/>
          <w:color w:val="212529"/>
        </w:rPr>
        <w:t>Ame mousse polyuréthane</w:t>
      </w:r>
    </w:p>
    <w:p w:rsidR="00A049D0" w:rsidRDefault="00A049D0" w:rsidP="00A049D0">
      <w:pPr>
        <w:autoSpaceDE w:val="0"/>
        <w:autoSpaceDN w:val="0"/>
        <w:adjustRightInd w:val="0"/>
        <w:spacing w:line="240" w:lineRule="auto"/>
        <w:jc w:val="left"/>
        <w:rPr>
          <w:rFonts w:ascii="ArialMT" w:hAnsi="ArialMT" w:cs="ArialMT"/>
          <w:color w:val="212529"/>
        </w:rPr>
      </w:pPr>
      <w:r>
        <w:rPr>
          <w:rFonts w:ascii="ArialMT" w:hAnsi="ArialMT" w:cs="ArialMT"/>
          <w:color w:val="212529"/>
        </w:rPr>
        <w:t>Dimensions 700/2040</w:t>
      </w:r>
    </w:p>
    <w:p w:rsidR="00A049D0" w:rsidRDefault="00A049D0" w:rsidP="00A049D0">
      <w:pPr>
        <w:autoSpaceDE w:val="0"/>
        <w:autoSpaceDN w:val="0"/>
        <w:adjustRightInd w:val="0"/>
        <w:spacing w:line="240" w:lineRule="auto"/>
        <w:jc w:val="left"/>
        <w:rPr>
          <w:rFonts w:ascii="ArialMT" w:hAnsi="ArialMT" w:cs="ArialMT"/>
          <w:color w:val="212529"/>
        </w:rPr>
      </w:pPr>
      <w:r>
        <w:rPr>
          <w:rFonts w:ascii="ArialMT" w:hAnsi="ArialMT" w:cs="ArialMT"/>
          <w:color w:val="212529"/>
        </w:rPr>
        <w:t>Résistance au feu : EI30</w:t>
      </w:r>
    </w:p>
    <w:p w:rsidR="00A049D0" w:rsidRDefault="00A049D0" w:rsidP="00A049D0">
      <w:pPr>
        <w:autoSpaceDE w:val="0"/>
        <w:autoSpaceDN w:val="0"/>
        <w:adjustRightInd w:val="0"/>
        <w:spacing w:line="240" w:lineRule="auto"/>
        <w:jc w:val="left"/>
        <w:rPr>
          <w:rFonts w:ascii="ArialMT" w:hAnsi="ArialMT" w:cs="ArialMT"/>
          <w:color w:val="212529"/>
        </w:rPr>
      </w:pPr>
      <w:r>
        <w:rPr>
          <w:rFonts w:ascii="ArialMT" w:hAnsi="ArialMT" w:cs="ArialMT"/>
          <w:color w:val="212529"/>
        </w:rPr>
        <w:t>Epaisseur 40mm</w:t>
      </w:r>
    </w:p>
    <w:p w:rsidR="00A049D0" w:rsidRDefault="00A049D0" w:rsidP="00A049D0">
      <w:pPr>
        <w:autoSpaceDE w:val="0"/>
        <w:autoSpaceDN w:val="0"/>
        <w:adjustRightInd w:val="0"/>
        <w:spacing w:line="240" w:lineRule="auto"/>
        <w:jc w:val="left"/>
        <w:rPr>
          <w:rFonts w:ascii="ArialMT" w:hAnsi="ArialMT" w:cs="ArialMT"/>
          <w:color w:val="212529"/>
        </w:rPr>
      </w:pPr>
      <w:r>
        <w:rPr>
          <w:rFonts w:ascii="ArialMT" w:hAnsi="ArialMT" w:cs="ArialMT"/>
          <w:color w:val="212529"/>
        </w:rPr>
        <w:t>Parement stratifié compact</w:t>
      </w:r>
    </w:p>
    <w:p w:rsidR="00A049D0" w:rsidRDefault="00A049D0" w:rsidP="00A049D0">
      <w:pPr>
        <w:autoSpaceDE w:val="0"/>
        <w:autoSpaceDN w:val="0"/>
        <w:adjustRightInd w:val="0"/>
        <w:spacing w:line="240" w:lineRule="auto"/>
        <w:jc w:val="left"/>
        <w:rPr>
          <w:rFonts w:ascii="ArialMT" w:hAnsi="ArialMT" w:cs="ArialMT"/>
          <w:color w:val="212529"/>
        </w:rPr>
      </w:pPr>
      <w:r>
        <w:rPr>
          <w:rFonts w:ascii="ArialMT" w:hAnsi="ArialMT" w:cs="ArialMT"/>
          <w:color w:val="212529"/>
        </w:rPr>
        <w:t>Protection Basse INOX, 2 faces, hauteur 80 cm</w:t>
      </w:r>
    </w:p>
    <w:p w:rsidR="00A049D0" w:rsidRDefault="00A049D0" w:rsidP="00A049D0">
      <w:pPr>
        <w:autoSpaceDE w:val="0"/>
        <w:autoSpaceDN w:val="0"/>
        <w:adjustRightInd w:val="0"/>
        <w:spacing w:line="240" w:lineRule="auto"/>
        <w:jc w:val="left"/>
        <w:rPr>
          <w:rFonts w:ascii="ArialMT" w:hAnsi="ArialMT" w:cs="ArialMT"/>
          <w:color w:val="212529"/>
        </w:rPr>
      </w:pPr>
      <w:r>
        <w:rPr>
          <w:rFonts w:ascii="ArialMT" w:hAnsi="ArialMT" w:cs="ArialMT"/>
          <w:color w:val="212529"/>
        </w:rPr>
        <w:t>Poignée inox ou verrou WC Inox</w:t>
      </w:r>
    </w:p>
    <w:p w:rsidR="00A049D0" w:rsidRDefault="00A049D0" w:rsidP="00A049D0">
      <w:pPr>
        <w:autoSpaceDE w:val="0"/>
        <w:autoSpaceDN w:val="0"/>
        <w:adjustRightInd w:val="0"/>
        <w:spacing w:line="240" w:lineRule="auto"/>
        <w:jc w:val="left"/>
        <w:rPr>
          <w:rFonts w:ascii="ArialMT" w:hAnsi="ArialMT" w:cs="ArialMT"/>
          <w:color w:val="212529"/>
        </w:rPr>
      </w:pPr>
      <w:r>
        <w:rPr>
          <w:rFonts w:ascii="ArialMT" w:hAnsi="ArialMT" w:cs="ArialMT"/>
          <w:color w:val="212529"/>
        </w:rPr>
        <w:t>Récupérer cylindres sur anciennes portes</w:t>
      </w:r>
    </w:p>
    <w:p w:rsidR="00A049D0" w:rsidRDefault="00A049D0" w:rsidP="00A049D0">
      <w:pPr>
        <w:autoSpaceDE w:val="0"/>
        <w:autoSpaceDN w:val="0"/>
        <w:adjustRightInd w:val="0"/>
        <w:spacing w:line="240" w:lineRule="auto"/>
        <w:jc w:val="left"/>
        <w:rPr>
          <w:rFonts w:ascii="ArialMT" w:hAnsi="ArialMT" w:cs="ArialMT"/>
          <w:color w:val="212529"/>
        </w:rPr>
      </w:pPr>
    </w:p>
    <w:p w:rsidR="00A049D0" w:rsidRDefault="00A049D0" w:rsidP="00A049D0">
      <w:pPr>
        <w:spacing w:line="240" w:lineRule="exact"/>
      </w:pPr>
      <w:r>
        <w:t>LOCALISATION</w:t>
      </w:r>
    </w:p>
    <w:p w:rsidR="00A049D0" w:rsidRDefault="00A049D0" w:rsidP="00A049D0">
      <w:pPr>
        <w:autoSpaceDE w:val="0"/>
        <w:autoSpaceDN w:val="0"/>
        <w:adjustRightInd w:val="0"/>
        <w:spacing w:line="240" w:lineRule="auto"/>
        <w:jc w:val="left"/>
        <w:rPr>
          <w:rFonts w:ascii="ArialMT" w:hAnsi="ArialMT" w:cs="ArialMT"/>
          <w:color w:val="212529"/>
        </w:rPr>
      </w:pPr>
      <w:r w:rsidRPr="00E128BB">
        <w:rPr>
          <w:rFonts w:ascii="ArialMT" w:hAnsi="ArialMT" w:cs="ArialMT"/>
          <w:color w:val="212529"/>
        </w:rPr>
        <w:t>Réserve sèche N°11</w:t>
      </w:r>
      <w:r w:rsidR="002E3BF2">
        <w:rPr>
          <w:rFonts w:ascii="ArialMT" w:hAnsi="ArialMT" w:cs="ArialMT"/>
          <w:color w:val="212529"/>
        </w:rPr>
        <w:t xml:space="preserve"> </w:t>
      </w:r>
    </w:p>
    <w:p w:rsidR="00216215" w:rsidRDefault="00216215" w:rsidP="00BD7162">
      <w:pPr>
        <w:rPr>
          <w:rFonts w:ascii="ArialMT" w:hAnsi="ArialMT" w:cs="ArialMT"/>
          <w:color w:val="212529"/>
        </w:rPr>
      </w:pPr>
    </w:p>
    <w:p w:rsidR="00A325AA" w:rsidRPr="00D01954" w:rsidRDefault="00D01954" w:rsidP="00AB2032">
      <w:pPr>
        <w:pStyle w:val="Paragraphedeliste"/>
        <w:numPr>
          <w:ilvl w:val="0"/>
          <w:numId w:val="38"/>
        </w:numPr>
        <w:spacing w:line="240" w:lineRule="exact"/>
        <w:rPr>
          <w:rFonts w:ascii="Arial" w:hAnsi="Arial" w:cs="Arial"/>
          <w:b/>
          <w:color w:val="2F5496" w:themeColor="accent5" w:themeShade="BF"/>
        </w:rPr>
      </w:pPr>
      <w:r w:rsidRPr="00D01954">
        <w:rPr>
          <w:rFonts w:ascii="Arial" w:hAnsi="Arial" w:cs="Arial"/>
          <w:b/>
          <w:color w:val="2F5496" w:themeColor="accent5" w:themeShade="BF"/>
        </w:rPr>
        <w:t>PROTECTION INOX</w:t>
      </w:r>
    </w:p>
    <w:p w:rsidR="00A00DEC" w:rsidRPr="00D01954" w:rsidRDefault="00A00DEC" w:rsidP="00BD7162">
      <w:pPr>
        <w:rPr>
          <w:rFonts w:cs="Arial"/>
        </w:rPr>
      </w:pPr>
    </w:p>
    <w:p w:rsidR="00A325AA" w:rsidRPr="00D01954" w:rsidRDefault="00A325AA" w:rsidP="00A325AA">
      <w:pPr>
        <w:autoSpaceDE w:val="0"/>
        <w:autoSpaceDN w:val="0"/>
        <w:adjustRightInd w:val="0"/>
        <w:spacing w:line="240" w:lineRule="auto"/>
        <w:jc w:val="left"/>
        <w:rPr>
          <w:rFonts w:ascii="ArialMT" w:hAnsi="ArialMT" w:cs="ArialMT"/>
          <w:color w:val="212529"/>
        </w:rPr>
      </w:pPr>
      <w:r w:rsidRPr="00D01954">
        <w:rPr>
          <w:rFonts w:ascii="ArialMT" w:hAnsi="ArialMT" w:cs="ArialMT"/>
          <w:color w:val="212529"/>
        </w:rPr>
        <w:t>DESCRIPTION</w:t>
      </w:r>
    </w:p>
    <w:p w:rsidR="00A325AA" w:rsidRPr="00D01954" w:rsidRDefault="00A325AA" w:rsidP="00A325AA">
      <w:pPr>
        <w:rPr>
          <w:rFonts w:ascii="ArialMT" w:hAnsi="ArialMT" w:cs="ArialMT"/>
          <w:color w:val="212529"/>
        </w:rPr>
      </w:pPr>
    </w:p>
    <w:p w:rsidR="00A325AA" w:rsidRDefault="001F7D2F" w:rsidP="00D01954">
      <w:pPr>
        <w:rPr>
          <w:rFonts w:ascii="ArialMT" w:hAnsi="ArialMT" w:cs="ArialMT"/>
          <w:color w:val="212529"/>
        </w:rPr>
      </w:pPr>
      <w:r w:rsidRPr="00D01954">
        <w:rPr>
          <w:rFonts w:ascii="ArialMT" w:hAnsi="ArialMT" w:cs="ArialMT"/>
          <w:color w:val="212529"/>
        </w:rPr>
        <w:t xml:space="preserve">Fourniture et pose </w:t>
      </w:r>
      <w:r w:rsidR="00D01954" w:rsidRPr="00D01954">
        <w:rPr>
          <w:rFonts w:ascii="ArialMT" w:hAnsi="ArialMT" w:cs="ArialMT"/>
          <w:color w:val="212529"/>
        </w:rPr>
        <w:t>t</w:t>
      </w:r>
      <w:r w:rsidR="00D01954">
        <w:rPr>
          <w:rFonts w:ascii="ArialMT" w:hAnsi="ArialMT" w:cs="ArialMT"/>
          <w:color w:val="212529"/>
        </w:rPr>
        <w:t xml:space="preserve">ôle </w:t>
      </w:r>
      <w:proofErr w:type="spellStart"/>
      <w:r w:rsidR="00D01954">
        <w:rPr>
          <w:rFonts w:ascii="ArialMT" w:hAnsi="ArialMT" w:cs="ArialMT"/>
          <w:color w:val="212529"/>
        </w:rPr>
        <w:t>inoX</w:t>
      </w:r>
      <w:proofErr w:type="spellEnd"/>
      <w:r w:rsidR="00D01954">
        <w:rPr>
          <w:rFonts w:ascii="ArialMT" w:hAnsi="ArialMT" w:cs="ArialMT"/>
          <w:color w:val="212529"/>
        </w:rPr>
        <w:t xml:space="preserve"> 304L</w:t>
      </w:r>
    </w:p>
    <w:p w:rsidR="00D01954" w:rsidRPr="00CA423C" w:rsidRDefault="00D01954" w:rsidP="00D01954">
      <w:pPr>
        <w:autoSpaceDE w:val="0"/>
        <w:autoSpaceDN w:val="0"/>
        <w:adjustRightInd w:val="0"/>
        <w:spacing w:line="240" w:lineRule="auto"/>
        <w:jc w:val="left"/>
        <w:rPr>
          <w:rFonts w:ascii="CIDFont+F1" w:hAnsi="CIDFont+F1" w:cs="CIDFont+F1"/>
        </w:rPr>
      </w:pPr>
      <w:r w:rsidRPr="00CA423C">
        <w:rPr>
          <w:rFonts w:ascii="CIDFont+F1" w:hAnsi="CIDFont+F1" w:cs="CIDFont+F1"/>
        </w:rPr>
        <w:t>Fixation avec des vis inox de ø4.8.</w:t>
      </w:r>
    </w:p>
    <w:p w:rsidR="001F7D2F" w:rsidRPr="00D01954" w:rsidRDefault="001F7D2F" w:rsidP="00A325AA">
      <w:pPr>
        <w:rPr>
          <w:rFonts w:ascii="ArialMT" w:hAnsi="ArialMT" w:cs="ArialMT"/>
          <w:color w:val="212529"/>
        </w:rPr>
      </w:pPr>
    </w:p>
    <w:p w:rsidR="00A325AA" w:rsidRPr="00D01954" w:rsidRDefault="00A325AA" w:rsidP="00A325AA">
      <w:pPr>
        <w:spacing w:line="240" w:lineRule="exact"/>
      </w:pPr>
      <w:r w:rsidRPr="00D01954">
        <w:t>LOCALISATION</w:t>
      </w:r>
    </w:p>
    <w:p w:rsidR="00FF57F9" w:rsidRDefault="00D01954" w:rsidP="00FF57F9">
      <w:pPr>
        <w:spacing w:line="240" w:lineRule="exact"/>
        <w:rPr>
          <w:rFonts w:ascii="ArialMT" w:hAnsi="ArialMT" w:cs="ArialMT"/>
          <w:color w:val="212529"/>
        </w:rPr>
      </w:pPr>
      <w:r w:rsidRPr="00D01954">
        <w:rPr>
          <w:rFonts w:cs="Arial"/>
        </w:rPr>
        <w:t>Lavage chariots N°29</w:t>
      </w:r>
      <w:r w:rsidRPr="00D01954">
        <w:rPr>
          <w:rFonts w:ascii="ArialMT" w:hAnsi="ArialMT" w:cs="ArialMT"/>
          <w:color w:val="212529"/>
        </w:rPr>
        <w:t xml:space="preserve"> autour de la zone de travail au niveau du convoyeur</w:t>
      </w:r>
    </w:p>
    <w:p w:rsidR="00D01954" w:rsidRDefault="00D01954" w:rsidP="00D01954">
      <w:pPr>
        <w:rPr>
          <w:rFonts w:cs="Arial"/>
        </w:rPr>
      </w:pPr>
      <w:r>
        <w:rPr>
          <w:rFonts w:cs="Arial"/>
        </w:rPr>
        <w:t>Sous point d’eau salle déboitage N°14</w:t>
      </w:r>
    </w:p>
    <w:p w:rsidR="002D524C" w:rsidRDefault="002D524C" w:rsidP="002D524C">
      <w:pPr>
        <w:autoSpaceDE w:val="0"/>
        <w:autoSpaceDN w:val="0"/>
        <w:adjustRightInd w:val="0"/>
        <w:spacing w:line="240" w:lineRule="auto"/>
        <w:jc w:val="left"/>
        <w:rPr>
          <w:rFonts w:ascii="ArialMT" w:hAnsi="ArialMT" w:cs="ArialMT"/>
          <w:color w:val="212529"/>
        </w:rPr>
      </w:pPr>
      <w:r>
        <w:rPr>
          <w:rFonts w:ascii="ArialMT" w:hAnsi="ArialMT" w:cs="ArialMT"/>
          <w:color w:val="212529"/>
        </w:rPr>
        <w:t>Porte CF N°19 : Protection Basse INOX en remplacement, 1 face, hauteur 80 cm</w:t>
      </w:r>
    </w:p>
    <w:p w:rsidR="00D01954" w:rsidRDefault="00D01954" w:rsidP="00FF57F9">
      <w:pPr>
        <w:spacing w:line="240" w:lineRule="exact"/>
        <w:rPr>
          <w:rFonts w:ascii="ArialMT" w:hAnsi="ArialMT" w:cs="ArialMT"/>
          <w:color w:val="212529"/>
        </w:rPr>
      </w:pPr>
    </w:p>
    <w:p w:rsidR="00D01954" w:rsidRDefault="00D01954" w:rsidP="00FF57F9">
      <w:pPr>
        <w:spacing w:line="240" w:lineRule="exact"/>
        <w:rPr>
          <w:rFonts w:ascii="ArialMT" w:hAnsi="ArialMT" w:cs="ArialMT"/>
          <w:color w:val="212529"/>
        </w:rPr>
      </w:pPr>
    </w:p>
    <w:p w:rsidR="00D01954" w:rsidRDefault="00D01954" w:rsidP="00FF57F9">
      <w:pPr>
        <w:spacing w:line="240" w:lineRule="exact"/>
        <w:rPr>
          <w:rFonts w:ascii="ArialMT" w:hAnsi="ArialMT" w:cs="ArialMT"/>
          <w:color w:val="212529"/>
        </w:rPr>
      </w:pPr>
    </w:p>
    <w:p w:rsidR="00D01954" w:rsidRPr="00D01954" w:rsidRDefault="00D01954" w:rsidP="00FF57F9">
      <w:pPr>
        <w:spacing w:line="240" w:lineRule="exact"/>
        <w:rPr>
          <w:rFonts w:cs="Arial"/>
        </w:rPr>
      </w:pPr>
    </w:p>
    <w:p w:rsidR="007C085B" w:rsidRDefault="007C085B" w:rsidP="00FF57F9">
      <w:pPr>
        <w:spacing w:line="240" w:lineRule="exact"/>
        <w:rPr>
          <w:rFonts w:cs="Arial"/>
          <w:b/>
          <w:color w:val="2F5496" w:themeColor="accent5" w:themeShade="BF"/>
        </w:rPr>
      </w:pPr>
    </w:p>
    <w:p w:rsidR="00CD2A08" w:rsidRDefault="00CD2A08" w:rsidP="00CD2A08">
      <w:pPr>
        <w:pStyle w:val="Paragraphedeliste"/>
        <w:numPr>
          <w:ilvl w:val="0"/>
          <w:numId w:val="39"/>
        </w:numPr>
        <w:spacing w:line="240" w:lineRule="exact"/>
        <w:rPr>
          <w:rFonts w:ascii="Arial" w:hAnsi="Arial" w:cs="Arial"/>
          <w:b/>
          <w:color w:val="2F5496" w:themeColor="accent5" w:themeShade="BF"/>
        </w:rPr>
      </w:pPr>
      <w:r>
        <w:rPr>
          <w:rFonts w:ascii="Arial" w:hAnsi="Arial" w:cs="Arial"/>
          <w:b/>
          <w:color w:val="2F5496" w:themeColor="accent5" w:themeShade="BF"/>
        </w:rPr>
        <w:lastRenderedPageBreak/>
        <w:t>REVETEMENT PVC MURAL RIGIDE EPAISSEUR 2MM</w:t>
      </w:r>
    </w:p>
    <w:p w:rsidR="00CD2A08" w:rsidRDefault="00CD2A08" w:rsidP="00CD2A08">
      <w:pPr>
        <w:rPr>
          <w:rFonts w:cs="Arial"/>
        </w:rPr>
      </w:pPr>
    </w:p>
    <w:p w:rsidR="00CD2A08" w:rsidRDefault="00CD2A08" w:rsidP="00CD2A08">
      <w:pPr>
        <w:autoSpaceDE w:val="0"/>
        <w:autoSpaceDN w:val="0"/>
        <w:adjustRightInd w:val="0"/>
        <w:spacing w:line="240" w:lineRule="auto"/>
        <w:jc w:val="left"/>
        <w:rPr>
          <w:rFonts w:ascii="ArialMT" w:hAnsi="ArialMT" w:cs="ArialMT"/>
          <w:color w:val="212529"/>
        </w:rPr>
      </w:pPr>
      <w:r>
        <w:rPr>
          <w:rFonts w:ascii="ArialMT" w:hAnsi="ArialMT" w:cs="ArialMT"/>
          <w:color w:val="212529"/>
        </w:rPr>
        <w:t>DESCRIPTION</w:t>
      </w:r>
    </w:p>
    <w:p w:rsidR="00CD2A08" w:rsidRPr="00FF57F9" w:rsidRDefault="00CD2A08" w:rsidP="00CD2A08">
      <w:pPr>
        <w:rPr>
          <w:rFonts w:cs="Arial"/>
        </w:rPr>
      </w:pPr>
    </w:p>
    <w:p w:rsidR="00CD2A08" w:rsidRPr="00FF57F9" w:rsidRDefault="00CD2A08" w:rsidP="00CD2A08">
      <w:pPr>
        <w:rPr>
          <w:rFonts w:cs="Arial"/>
        </w:rPr>
      </w:pPr>
      <w:r w:rsidRPr="00FF57F9">
        <w:rPr>
          <w:rFonts w:cs="Arial"/>
        </w:rPr>
        <w:t>- Fourniture et pose de panneaux de protection en PVC rigide antibactérien coloré dans la masse type DECOCHOC de chez SPM ou similaire</w:t>
      </w:r>
    </w:p>
    <w:p w:rsidR="00CD2A08" w:rsidRPr="00FF57F9" w:rsidRDefault="00CD2A08" w:rsidP="00CD2A08">
      <w:pPr>
        <w:rPr>
          <w:rFonts w:cs="Arial"/>
        </w:rPr>
      </w:pPr>
      <w:r w:rsidRPr="00FF57F9">
        <w:rPr>
          <w:rFonts w:cs="Arial"/>
        </w:rPr>
        <w:t xml:space="preserve">- préparation du support </w:t>
      </w:r>
    </w:p>
    <w:p w:rsidR="00CD2A08" w:rsidRPr="00FF57F9" w:rsidRDefault="00CD2A08" w:rsidP="00CD2A08">
      <w:pPr>
        <w:rPr>
          <w:rFonts w:cs="Arial"/>
        </w:rPr>
      </w:pPr>
      <w:r w:rsidRPr="00FF57F9">
        <w:rPr>
          <w:rFonts w:cs="Arial"/>
        </w:rPr>
        <w:t xml:space="preserve">- découpe à façon et pliage </w:t>
      </w:r>
    </w:p>
    <w:p w:rsidR="00CD2A08" w:rsidRPr="00FF57F9" w:rsidRDefault="00CD2A08" w:rsidP="00CD2A08">
      <w:pPr>
        <w:rPr>
          <w:rFonts w:cs="Arial"/>
        </w:rPr>
      </w:pPr>
      <w:r w:rsidRPr="00FF57F9">
        <w:rPr>
          <w:rFonts w:cs="Arial"/>
        </w:rPr>
        <w:t xml:space="preserve">- découpe nette aux abords équipements techniques </w:t>
      </w:r>
    </w:p>
    <w:p w:rsidR="00CD2A08" w:rsidRPr="00FF57F9" w:rsidRDefault="00CD2A08" w:rsidP="00CD2A08">
      <w:pPr>
        <w:rPr>
          <w:rFonts w:cs="Arial"/>
        </w:rPr>
      </w:pPr>
      <w:r w:rsidRPr="00FF57F9">
        <w:rPr>
          <w:rFonts w:cs="Arial"/>
        </w:rPr>
        <w:t xml:space="preserve">- pose par double encollage avec colle acrylique suivant prescription du fournisseur </w:t>
      </w:r>
    </w:p>
    <w:p w:rsidR="00CD2A08" w:rsidRPr="00FF57F9" w:rsidRDefault="00CD2A08" w:rsidP="00CD2A08">
      <w:pPr>
        <w:rPr>
          <w:rFonts w:cs="Arial"/>
        </w:rPr>
      </w:pPr>
      <w:r w:rsidRPr="00FF57F9">
        <w:rPr>
          <w:rFonts w:cs="Arial"/>
        </w:rPr>
        <w:t>- coloris au choix du maître d'œuvre</w:t>
      </w:r>
    </w:p>
    <w:p w:rsidR="00CD2A08" w:rsidRPr="00FF57F9" w:rsidRDefault="00CD2A08" w:rsidP="00CD2A08">
      <w:pPr>
        <w:rPr>
          <w:rFonts w:cs="Arial"/>
        </w:rPr>
      </w:pPr>
      <w:r w:rsidRPr="00FF57F9">
        <w:rPr>
          <w:rFonts w:cs="Arial"/>
        </w:rPr>
        <w:t xml:space="preserve">- soudure à chaud entre panneaux </w:t>
      </w:r>
    </w:p>
    <w:p w:rsidR="00CD2A08" w:rsidRPr="00FF57F9" w:rsidRDefault="00CD2A08" w:rsidP="00CD2A08">
      <w:pPr>
        <w:rPr>
          <w:rFonts w:cs="Arial"/>
        </w:rPr>
      </w:pPr>
      <w:r w:rsidRPr="00FF57F9">
        <w:rPr>
          <w:rFonts w:cs="Arial"/>
        </w:rPr>
        <w:t>- classement M1</w:t>
      </w:r>
    </w:p>
    <w:p w:rsidR="00CD2A08" w:rsidRPr="00FF57F9" w:rsidRDefault="00CD2A08" w:rsidP="00CD2A08">
      <w:pPr>
        <w:rPr>
          <w:rFonts w:cs="Arial"/>
        </w:rPr>
      </w:pPr>
      <w:r w:rsidRPr="00FF57F9">
        <w:rPr>
          <w:rFonts w:cs="Arial"/>
        </w:rPr>
        <w:t>-épaisseur 2 mm</w:t>
      </w:r>
    </w:p>
    <w:p w:rsidR="00CD2A08" w:rsidRDefault="00CD2A08" w:rsidP="00CD2A08">
      <w:pPr>
        <w:rPr>
          <w:rFonts w:cs="Arial"/>
        </w:rPr>
      </w:pPr>
      <w:r w:rsidRPr="00FF57F9">
        <w:rPr>
          <w:rFonts w:cs="Arial"/>
        </w:rPr>
        <w:t>-coloris au choix du Maître d’</w:t>
      </w:r>
      <w:r>
        <w:rPr>
          <w:rFonts w:cs="Arial"/>
        </w:rPr>
        <w:t>œuvre</w:t>
      </w:r>
    </w:p>
    <w:p w:rsidR="00CD2A08" w:rsidRPr="00FF57F9" w:rsidRDefault="00CD2A08" w:rsidP="00CD2A08">
      <w:pPr>
        <w:rPr>
          <w:rFonts w:cs="Arial"/>
        </w:rPr>
      </w:pPr>
    </w:p>
    <w:p w:rsidR="00CD2A08" w:rsidRDefault="00CD2A08" w:rsidP="00CD2A08">
      <w:pPr>
        <w:spacing w:line="240" w:lineRule="exact"/>
      </w:pPr>
      <w:r>
        <w:t>LOCALISATION</w:t>
      </w:r>
    </w:p>
    <w:p w:rsidR="00CD2A08" w:rsidRDefault="00CD2A08" w:rsidP="00CD2A08">
      <w:pPr>
        <w:rPr>
          <w:rFonts w:cs="Arial"/>
        </w:rPr>
      </w:pPr>
      <w:r>
        <w:rPr>
          <w:rFonts w:cs="Arial"/>
        </w:rPr>
        <w:t>Nouvelle cloison salle à manger N°28</w:t>
      </w:r>
      <w:r w:rsidR="002B32A4">
        <w:rPr>
          <w:rFonts w:cs="Arial"/>
        </w:rPr>
        <w:t>(de chaque côté)</w:t>
      </w:r>
      <w:r>
        <w:rPr>
          <w:rFonts w:cs="Arial"/>
        </w:rPr>
        <w:t> </w:t>
      </w:r>
    </w:p>
    <w:p w:rsidR="00CD2A08" w:rsidRDefault="00CD2A08" w:rsidP="00FF57F9">
      <w:pPr>
        <w:spacing w:line="240" w:lineRule="exact"/>
        <w:rPr>
          <w:rFonts w:cs="Arial"/>
          <w:b/>
          <w:color w:val="2F5496" w:themeColor="accent5" w:themeShade="BF"/>
        </w:rPr>
      </w:pPr>
    </w:p>
    <w:p w:rsidR="00FF57F9" w:rsidRPr="00FF57F9" w:rsidRDefault="00FF57F9" w:rsidP="00FF57F9">
      <w:pPr>
        <w:spacing w:line="240" w:lineRule="exact"/>
        <w:rPr>
          <w:rFonts w:cs="Arial"/>
          <w:b/>
          <w:color w:val="2F5496" w:themeColor="accent5" w:themeShade="BF"/>
        </w:rPr>
      </w:pPr>
    </w:p>
    <w:p w:rsidR="00DE34B4" w:rsidRDefault="00DE34B4" w:rsidP="00FF57F9">
      <w:pPr>
        <w:pStyle w:val="Paragraphedeliste"/>
        <w:numPr>
          <w:ilvl w:val="0"/>
          <w:numId w:val="41"/>
        </w:numPr>
        <w:spacing w:line="240" w:lineRule="exact"/>
        <w:rPr>
          <w:rFonts w:ascii="Arial" w:hAnsi="Arial" w:cs="Arial"/>
          <w:b/>
          <w:color w:val="2F5496" w:themeColor="accent5" w:themeShade="BF"/>
        </w:rPr>
      </w:pPr>
      <w:r>
        <w:rPr>
          <w:rFonts w:ascii="Arial" w:hAnsi="Arial" w:cs="Arial"/>
          <w:b/>
          <w:color w:val="2F5496" w:themeColor="accent5" w:themeShade="BF"/>
        </w:rPr>
        <w:t>ELABORATION DU DOE</w:t>
      </w:r>
    </w:p>
    <w:p w:rsidR="00417E78" w:rsidRPr="00391523" w:rsidRDefault="00417E78" w:rsidP="00417E78">
      <w:pPr>
        <w:rPr>
          <w:rFonts w:cs="Arial"/>
        </w:rPr>
      </w:pPr>
    </w:p>
    <w:p w:rsidR="00417E78" w:rsidRPr="00391523" w:rsidRDefault="00417E78" w:rsidP="00417E78">
      <w:pPr>
        <w:rPr>
          <w:rFonts w:cs="Arial"/>
        </w:rPr>
      </w:pPr>
      <w:r w:rsidRPr="00391523">
        <w:rPr>
          <w:rFonts w:cs="Arial"/>
        </w:rPr>
        <w:t>Remise, en fin de travaux et avant réception d’un Dossier d’Ouvrages Exécutés (DOE), d’un exemplaire sous forme papier et informatique des documents suivants :</w:t>
      </w:r>
    </w:p>
    <w:p w:rsidR="00417E78" w:rsidRPr="00391523" w:rsidRDefault="00417E78" w:rsidP="00417E78">
      <w:pPr>
        <w:rPr>
          <w:rFonts w:cs="Arial"/>
        </w:rPr>
      </w:pPr>
    </w:p>
    <w:p w:rsidR="00417E78" w:rsidRPr="00391523" w:rsidRDefault="00417E78" w:rsidP="007540C2">
      <w:pPr>
        <w:numPr>
          <w:ilvl w:val="0"/>
          <w:numId w:val="9"/>
        </w:numPr>
        <w:spacing w:line="240" w:lineRule="atLeast"/>
        <w:rPr>
          <w:rFonts w:cs="Arial"/>
        </w:rPr>
      </w:pPr>
      <w:r w:rsidRPr="00391523">
        <w:rPr>
          <w:rFonts w:cs="Arial"/>
        </w:rPr>
        <w:t>Plans des détails &amp; notes justificatives (cette prestation n’exclut pas la fourniture de ces documents avant réalisation).</w:t>
      </w:r>
    </w:p>
    <w:p w:rsidR="00417E78" w:rsidRPr="00391523" w:rsidRDefault="00417E78" w:rsidP="00417E78">
      <w:pPr>
        <w:rPr>
          <w:rFonts w:cs="Arial"/>
        </w:rPr>
      </w:pPr>
    </w:p>
    <w:p w:rsidR="00417E78" w:rsidRPr="00391523" w:rsidRDefault="00417E78" w:rsidP="007540C2">
      <w:pPr>
        <w:numPr>
          <w:ilvl w:val="0"/>
          <w:numId w:val="9"/>
        </w:numPr>
        <w:spacing w:line="240" w:lineRule="atLeast"/>
        <w:rPr>
          <w:rFonts w:cs="Arial"/>
        </w:rPr>
      </w:pPr>
      <w:r w:rsidRPr="00391523">
        <w:rPr>
          <w:rFonts w:cs="Arial"/>
        </w:rPr>
        <w:t>Note récapitulative des produits et matériaux mis en œuvre :</w:t>
      </w:r>
    </w:p>
    <w:p w:rsidR="00417E78" w:rsidRPr="00391523" w:rsidRDefault="00417E78" w:rsidP="007540C2">
      <w:pPr>
        <w:numPr>
          <w:ilvl w:val="0"/>
          <w:numId w:val="10"/>
        </w:numPr>
        <w:spacing w:line="240" w:lineRule="atLeast"/>
        <w:rPr>
          <w:rFonts w:cs="Arial"/>
        </w:rPr>
      </w:pPr>
      <w:r w:rsidRPr="00391523">
        <w:rPr>
          <w:rFonts w:cs="Arial"/>
        </w:rPr>
        <w:t>Nature.</w:t>
      </w:r>
    </w:p>
    <w:p w:rsidR="00417E78" w:rsidRPr="00391523" w:rsidRDefault="00417E78" w:rsidP="007540C2">
      <w:pPr>
        <w:numPr>
          <w:ilvl w:val="0"/>
          <w:numId w:val="10"/>
        </w:numPr>
        <w:spacing w:line="240" w:lineRule="atLeast"/>
        <w:rPr>
          <w:rFonts w:cs="Arial"/>
        </w:rPr>
      </w:pPr>
      <w:r w:rsidRPr="00391523">
        <w:rPr>
          <w:rFonts w:cs="Arial"/>
        </w:rPr>
        <w:t>Références – fournisseurs.</w:t>
      </w:r>
    </w:p>
    <w:p w:rsidR="00417E78" w:rsidRPr="00391523" w:rsidRDefault="00417E78" w:rsidP="007540C2">
      <w:pPr>
        <w:numPr>
          <w:ilvl w:val="0"/>
          <w:numId w:val="10"/>
        </w:numPr>
        <w:spacing w:line="240" w:lineRule="atLeast"/>
        <w:rPr>
          <w:rFonts w:cs="Arial"/>
        </w:rPr>
      </w:pPr>
      <w:r w:rsidRPr="00391523">
        <w:rPr>
          <w:rFonts w:cs="Arial"/>
        </w:rPr>
        <w:t>Notices tech</w:t>
      </w:r>
      <w:r w:rsidR="0012578C">
        <w:rPr>
          <w:rFonts w:cs="Arial"/>
        </w:rPr>
        <w:t>niques, avis techniques, etc.</w:t>
      </w:r>
    </w:p>
    <w:p w:rsidR="00417E78" w:rsidRPr="00391523" w:rsidRDefault="00417E78" w:rsidP="007540C2">
      <w:pPr>
        <w:numPr>
          <w:ilvl w:val="0"/>
          <w:numId w:val="10"/>
        </w:numPr>
        <w:spacing w:line="240" w:lineRule="atLeast"/>
        <w:rPr>
          <w:rFonts w:cs="Arial"/>
        </w:rPr>
      </w:pPr>
      <w:r w:rsidRPr="00391523">
        <w:rPr>
          <w:rFonts w:cs="Arial"/>
        </w:rPr>
        <w:t>Notice d'entretien.</w:t>
      </w:r>
    </w:p>
    <w:p w:rsidR="00417E78" w:rsidRPr="00391523" w:rsidRDefault="00417E78" w:rsidP="007540C2">
      <w:pPr>
        <w:numPr>
          <w:ilvl w:val="0"/>
          <w:numId w:val="10"/>
        </w:numPr>
        <w:spacing w:line="240" w:lineRule="atLeast"/>
        <w:rPr>
          <w:rFonts w:cs="Arial"/>
        </w:rPr>
      </w:pPr>
      <w:r w:rsidRPr="00391523">
        <w:rPr>
          <w:rFonts w:cs="Arial"/>
        </w:rPr>
        <w:t>PV de classement au feu</w:t>
      </w:r>
    </w:p>
    <w:p w:rsidR="00417E78" w:rsidRPr="00524A77" w:rsidRDefault="00417E78" w:rsidP="00BD7162">
      <w:pPr>
        <w:rPr>
          <w:rFonts w:cs="Arial"/>
        </w:rPr>
      </w:pPr>
    </w:p>
    <w:sectPr w:rsidR="00417E78" w:rsidRPr="00524A77" w:rsidSect="0074047D">
      <w:headerReference w:type="default" r:id="rId12"/>
      <w:footerReference w:type="default" r:id="rId13"/>
      <w:footnotePr>
        <w:numRestart w:val="eachSect"/>
      </w:footnotePr>
      <w:pgSz w:w="11907" w:h="16840" w:code="9"/>
      <w:pgMar w:top="1418"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6BE" w:rsidRDefault="005856BE" w:rsidP="00137A54">
      <w:r>
        <w:separator/>
      </w:r>
    </w:p>
  </w:endnote>
  <w:endnote w:type="continuationSeparator" w:id="0">
    <w:p w:rsidR="005856BE" w:rsidRDefault="005856BE" w:rsidP="00137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wis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IDFont+F3">
    <w:panose1 w:val="00000000000000000000"/>
    <w:charset w:val="00"/>
    <w:family w:val="auto"/>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Open Sans">
    <w:altName w:val="Open Sans"/>
    <w:panose1 w:val="00000000000000000000"/>
    <w:charset w:val="00"/>
    <w:family w:val="swiss"/>
    <w:notTrueType/>
    <w:pitch w:val="default"/>
    <w:sig w:usb0="00000003" w:usb1="00000000" w:usb2="00000000" w:usb3="00000000" w:csb0="00000001" w:csb1="00000000"/>
  </w:font>
  <w:font w:name="CIDFont+F9">
    <w:panose1 w:val="00000000000000000000"/>
    <w:charset w:val="00"/>
    <w:family w:val="auto"/>
    <w:notTrueType/>
    <w:pitch w:val="default"/>
    <w:sig w:usb0="00000003" w:usb1="00000000" w:usb2="00000000" w:usb3="00000000" w:csb0="00000001" w:csb1="00000000"/>
  </w:font>
  <w:font w:name="CIDFont+F5">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IDFont+F1">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B55" w:rsidRPr="009F66F9" w:rsidRDefault="00AE5B55" w:rsidP="0055425F">
    <w:pPr>
      <w:pStyle w:val="Pieddepage"/>
      <w:pBdr>
        <w:top w:val="single" w:sz="4" w:space="1" w:color="auto"/>
      </w:pBdr>
      <w:rPr>
        <w:rFonts w:cs="Arial"/>
        <w:i/>
        <w:sz w:val="16"/>
        <w:szCs w:val="16"/>
      </w:rPr>
    </w:pPr>
    <w:r>
      <w:rPr>
        <w:rFonts w:cs="Arial"/>
        <w:i/>
        <w:sz w:val="16"/>
        <w:szCs w:val="16"/>
      </w:rPr>
      <w:t>Services Techniques du site / Service ETOT</w:t>
    </w:r>
    <w:r w:rsidRPr="009F66F9">
      <w:rPr>
        <w:rFonts w:cs="Arial"/>
        <w:i/>
        <w:sz w:val="16"/>
        <w:szCs w:val="16"/>
      </w:rPr>
      <w:tab/>
    </w:r>
    <w:r w:rsidRPr="009F66F9">
      <w:rPr>
        <w:rFonts w:cs="Arial"/>
        <w:i/>
        <w:sz w:val="16"/>
        <w:szCs w:val="16"/>
      </w:rPr>
      <w:tab/>
    </w:r>
  </w:p>
  <w:p w:rsidR="00AE5B55" w:rsidRPr="009F66F9" w:rsidRDefault="00AE5B55" w:rsidP="0055425F">
    <w:pPr>
      <w:pStyle w:val="Pieddepage"/>
      <w:pBdr>
        <w:top w:val="single" w:sz="4" w:space="1" w:color="auto"/>
      </w:pBdr>
      <w:rPr>
        <w:rFonts w:cs="Arial"/>
        <w:i/>
        <w:sz w:val="16"/>
        <w:szCs w:val="16"/>
      </w:rPr>
    </w:pPr>
    <w:r>
      <w:rPr>
        <w:rFonts w:cs="Arial"/>
        <w:i/>
        <w:sz w:val="16"/>
        <w:szCs w:val="16"/>
      </w:rPr>
      <w:tab/>
    </w:r>
    <w:r w:rsidRPr="009F66F9">
      <w:rPr>
        <w:rFonts w:cs="Arial"/>
        <w:i/>
        <w:sz w:val="16"/>
        <w:szCs w:val="16"/>
      </w:rPr>
      <w:tab/>
      <w:t xml:space="preserve">Page </w:t>
    </w:r>
    <w:r w:rsidRPr="009F66F9">
      <w:rPr>
        <w:rFonts w:cs="Arial"/>
        <w:i/>
        <w:sz w:val="16"/>
        <w:szCs w:val="16"/>
      </w:rPr>
      <w:fldChar w:fldCharType="begin"/>
    </w:r>
    <w:r w:rsidRPr="009F66F9">
      <w:rPr>
        <w:rFonts w:cs="Arial"/>
        <w:i/>
        <w:sz w:val="16"/>
        <w:szCs w:val="16"/>
      </w:rPr>
      <w:instrText xml:space="preserve"> PAGE </w:instrText>
    </w:r>
    <w:r w:rsidRPr="009F66F9">
      <w:rPr>
        <w:rFonts w:cs="Arial"/>
        <w:i/>
        <w:sz w:val="16"/>
        <w:szCs w:val="16"/>
      </w:rPr>
      <w:fldChar w:fldCharType="separate"/>
    </w:r>
    <w:r w:rsidR="000C16EE">
      <w:rPr>
        <w:rFonts w:cs="Arial"/>
        <w:i/>
        <w:noProof/>
        <w:sz w:val="16"/>
        <w:szCs w:val="16"/>
      </w:rPr>
      <w:t>2</w:t>
    </w:r>
    <w:r w:rsidRPr="009F66F9">
      <w:rPr>
        <w:rFonts w:cs="Arial"/>
        <w:i/>
        <w:sz w:val="16"/>
        <w:szCs w:val="16"/>
      </w:rPr>
      <w:fldChar w:fldCharType="end"/>
    </w:r>
    <w:r w:rsidRPr="009F66F9">
      <w:rPr>
        <w:rFonts w:cs="Arial"/>
        <w:i/>
        <w:sz w:val="16"/>
        <w:szCs w:val="16"/>
      </w:rPr>
      <w:t>/</w:t>
    </w:r>
    <w:r w:rsidRPr="009F66F9">
      <w:rPr>
        <w:rFonts w:cs="Arial"/>
        <w:i/>
        <w:sz w:val="16"/>
        <w:szCs w:val="16"/>
      </w:rPr>
      <w:fldChar w:fldCharType="begin"/>
    </w:r>
    <w:r w:rsidRPr="009F66F9">
      <w:rPr>
        <w:rFonts w:cs="Arial"/>
        <w:i/>
        <w:sz w:val="16"/>
        <w:szCs w:val="16"/>
      </w:rPr>
      <w:instrText xml:space="preserve"> NUMPAGES </w:instrText>
    </w:r>
    <w:r w:rsidRPr="009F66F9">
      <w:rPr>
        <w:rFonts w:cs="Arial"/>
        <w:i/>
        <w:sz w:val="16"/>
        <w:szCs w:val="16"/>
      </w:rPr>
      <w:fldChar w:fldCharType="separate"/>
    </w:r>
    <w:r w:rsidR="000C16EE">
      <w:rPr>
        <w:rFonts w:cs="Arial"/>
        <w:i/>
        <w:noProof/>
        <w:sz w:val="16"/>
        <w:szCs w:val="16"/>
      </w:rPr>
      <w:t>10</w:t>
    </w:r>
    <w:r w:rsidRPr="009F66F9">
      <w:rPr>
        <w:rFonts w:cs="Arial"/>
        <w:i/>
        <w:sz w:val="16"/>
        <w:szCs w:val="16"/>
      </w:rPr>
      <w:fldChar w:fldCharType="end"/>
    </w:r>
  </w:p>
  <w:p w:rsidR="00AE5B55" w:rsidRDefault="00AE5B55" w:rsidP="0055425F">
    <w:pPr>
      <w:pStyle w:val="Pieddepage"/>
    </w:pPr>
  </w:p>
  <w:p w:rsidR="00AE5B55" w:rsidRDefault="00AE5B55" w:rsidP="00137A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6BE" w:rsidRDefault="005856BE" w:rsidP="00137A54">
      <w:r>
        <w:separator/>
      </w:r>
    </w:p>
  </w:footnote>
  <w:footnote w:type="continuationSeparator" w:id="0">
    <w:p w:rsidR="005856BE" w:rsidRDefault="005856BE" w:rsidP="00137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5"/>
      <w:gridCol w:w="2266"/>
    </w:tblGrid>
    <w:tr w:rsidR="00AE5B55" w:rsidRPr="00A10C7A" w:rsidTr="00BF59AC">
      <w:tc>
        <w:tcPr>
          <w:tcW w:w="6796" w:type="dxa"/>
          <w:vMerge w:val="restart"/>
          <w:tcBorders>
            <w:right w:val="single" w:sz="4" w:space="0" w:color="auto"/>
          </w:tcBorders>
          <w:shd w:val="clear" w:color="auto" w:fill="auto"/>
        </w:tcPr>
        <w:p w:rsidR="00AE5B55" w:rsidRDefault="00AE5B55" w:rsidP="00A10C7A">
          <w:pPr>
            <w:tabs>
              <w:tab w:val="center" w:pos="4536"/>
              <w:tab w:val="right" w:pos="9072"/>
            </w:tabs>
            <w:spacing w:line="240" w:lineRule="auto"/>
            <w:jc w:val="center"/>
            <w:rPr>
              <w:rFonts w:ascii="Calibri" w:eastAsia="Calibri" w:hAnsi="Calibri" w:cs="Calibri"/>
              <w:b/>
              <w:sz w:val="24"/>
              <w:szCs w:val="22"/>
              <w:lang w:eastAsia="en-US"/>
            </w:rPr>
          </w:pPr>
          <w:r w:rsidRPr="00BF59AC">
            <w:rPr>
              <w:rFonts w:ascii="Calibri" w:eastAsia="Calibri" w:hAnsi="Calibri" w:cs="Calibri"/>
              <w:b/>
              <w:sz w:val="24"/>
              <w:szCs w:val="22"/>
              <w:lang w:eastAsia="en-US"/>
            </w:rPr>
            <w:t xml:space="preserve">CENTRE HOSPITALIER </w:t>
          </w:r>
          <w:r>
            <w:rPr>
              <w:rFonts w:ascii="Calibri" w:eastAsia="Calibri" w:hAnsi="Calibri" w:cs="Calibri"/>
              <w:b/>
              <w:sz w:val="24"/>
              <w:szCs w:val="22"/>
              <w:lang w:eastAsia="en-US"/>
            </w:rPr>
            <w:t>BILLOM</w:t>
          </w:r>
          <w:r w:rsidRPr="00BF59AC">
            <w:rPr>
              <w:rFonts w:ascii="Calibri" w:eastAsia="Calibri" w:hAnsi="Calibri" w:cs="Calibri"/>
              <w:b/>
              <w:sz w:val="24"/>
              <w:szCs w:val="22"/>
              <w:lang w:eastAsia="en-US"/>
            </w:rPr>
            <w:t xml:space="preserve"> </w:t>
          </w:r>
        </w:p>
        <w:p w:rsidR="00AE5B55" w:rsidRPr="00464B47" w:rsidRDefault="00AE5B55" w:rsidP="00464B47">
          <w:pPr>
            <w:tabs>
              <w:tab w:val="center" w:pos="4536"/>
              <w:tab w:val="right" w:pos="9072"/>
            </w:tabs>
            <w:spacing w:line="240" w:lineRule="auto"/>
            <w:jc w:val="center"/>
            <w:rPr>
              <w:rFonts w:ascii="Calibri" w:eastAsia="Calibri" w:hAnsi="Calibri" w:cs="Calibri"/>
              <w:i/>
              <w:sz w:val="24"/>
              <w:szCs w:val="22"/>
              <w:lang w:eastAsia="en-US"/>
            </w:rPr>
          </w:pPr>
          <w:r>
            <w:rPr>
              <w:rFonts w:ascii="Calibri" w:eastAsia="Calibri" w:hAnsi="Calibri" w:cs="Calibri"/>
              <w:i/>
              <w:sz w:val="24"/>
              <w:szCs w:val="22"/>
              <w:lang w:eastAsia="en-US"/>
            </w:rPr>
            <w:t>Rénovation et adaptation locaux cuisine</w:t>
          </w:r>
        </w:p>
        <w:p w:rsidR="00AE5B55" w:rsidRPr="00A10C7A" w:rsidRDefault="00AE5B55" w:rsidP="00A10C7A">
          <w:pPr>
            <w:tabs>
              <w:tab w:val="center" w:pos="4536"/>
              <w:tab w:val="right" w:pos="9072"/>
            </w:tabs>
            <w:spacing w:line="240"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CAHIER DES CLAUSES TECHNIQUES PARTICULIERES</w:t>
          </w:r>
        </w:p>
      </w:tc>
      <w:tc>
        <w:tcPr>
          <w:tcW w:w="2266" w:type="dxa"/>
          <w:tcBorders>
            <w:top w:val="single" w:sz="4" w:space="0" w:color="auto"/>
            <w:left w:val="single" w:sz="4" w:space="0" w:color="auto"/>
            <w:bottom w:val="nil"/>
            <w:right w:val="single" w:sz="4" w:space="0" w:color="auto"/>
          </w:tcBorders>
          <w:shd w:val="clear" w:color="auto" w:fill="auto"/>
        </w:tcPr>
        <w:p w:rsidR="00AE5B55" w:rsidRPr="00A10C7A" w:rsidRDefault="0057516D"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janvier 2026</w:t>
          </w:r>
        </w:p>
      </w:tc>
    </w:tr>
    <w:tr w:rsidR="00AE5B55" w:rsidRPr="00A10C7A" w:rsidTr="00BF59AC">
      <w:tc>
        <w:tcPr>
          <w:tcW w:w="6796" w:type="dxa"/>
          <w:vMerge/>
          <w:tcBorders>
            <w:right w:val="single" w:sz="4" w:space="0" w:color="auto"/>
          </w:tcBorders>
          <w:shd w:val="clear" w:color="auto" w:fill="auto"/>
        </w:tcPr>
        <w:p w:rsidR="00AE5B55" w:rsidRPr="00A10C7A" w:rsidRDefault="00AE5B55" w:rsidP="00A10C7A">
          <w:pPr>
            <w:tabs>
              <w:tab w:val="center" w:pos="4536"/>
              <w:tab w:val="right" w:pos="9072"/>
            </w:tabs>
            <w:spacing w:line="240" w:lineRule="auto"/>
            <w:jc w:val="left"/>
            <w:rPr>
              <w:rFonts w:ascii="Calibri" w:eastAsia="Calibri" w:hAnsi="Calibri"/>
              <w:sz w:val="22"/>
              <w:szCs w:val="22"/>
              <w:lang w:eastAsia="en-US"/>
            </w:rPr>
          </w:pPr>
        </w:p>
      </w:tc>
      <w:tc>
        <w:tcPr>
          <w:tcW w:w="2266" w:type="dxa"/>
          <w:tcBorders>
            <w:top w:val="nil"/>
            <w:left w:val="single" w:sz="4" w:space="0" w:color="auto"/>
            <w:bottom w:val="nil"/>
            <w:right w:val="single" w:sz="4" w:space="0" w:color="auto"/>
          </w:tcBorders>
          <w:shd w:val="clear" w:color="auto" w:fill="auto"/>
        </w:tcPr>
        <w:p w:rsidR="00AE5B55" w:rsidRPr="00A10C7A" w:rsidRDefault="00AE5B55"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Indice 0</w:t>
          </w:r>
        </w:p>
      </w:tc>
    </w:tr>
    <w:tr w:rsidR="00AE5B55" w:rsidRPr="00A10C7A" w:rsidTr="00BF59AC">
      <w:tc>
        <w:tcPr>
          <w:tcW w:w="6796" w:type="dxa"/>
          <w:vMerge/>
          <w:tcBorders>
            <w:right w:val="single" w:sz="4" w:space="0" w:color="auto"/>
          </w:tcBorders>
          <w:shd w:val="clear" w:color="auto" w:fill="auto"/>
        </w:tcPr>
        <w:p w:rsidR="00AE5B55" w:rsidRPr="00A10C7A" w:rsidRDefault="00AE5B55" w:rsidP="00A10C7A">
          <w:pPr>
            <w:tabs>
              <w:tab w:val="center" w:pos="4536"/>
              <w:tab w:val="right" w:pos="9072"/>
            </w:tabs>
            <w:spacing w:line="240" w:lineRule="auto"/>
            <w:jc w:val="left"/>
            <w:rPr>
              <w:rFonts w:ascii="Calibri" w:eastAsia="Calibri" w:hAnsi="Calibri"/>
              <w:sz w:val="22"/>
              <w:szCs w:val="22"/>
              <w:lang w:eastAsia="en-US"/>
            </w:rPr>
          </w:pPr>
        </w:p>
      </w:tc>
      <w:tc>
        <w:tcPr>
          <w:tcW w:w="2266" w:type="dxa"/>
          <w:tcBorders>
            <w:top w:val="nil"/>
            <w:left w:val="single" w:sz="4" w:space="0" w:color="auto"/>
            <w:bottom w:val="single" w:sz="4" w:space="0" w:color="auto"/>
            <w:right w:val="single" w:sz="4" w:space="0" w:color="auto"/>
          </w:tcBorders>
          <w:shd w:val="clear" w:color="auto" w:fill="auto"/>
        </w:tcPr>
        <w:p w:rsidR="00AE5B55" w:rsidRPr="00A10C7A" w:rsidRDefault="00AE5B55"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ETOT</w:t>
          </w:r>
        </w:p>
      </w:tc>
    </w:tr>
  </w:tbl>
  <w:p w:rsidR="00AE5B55" w:rsidRPr="00EF1147" w:rsidRDefault="00AE5B55" w:rsidP="00137A5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865F9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9A30B3"/>
    <w:multiLevelType w:val="hybridMultilevel"/>
    <w:tmpl w:val="E63AD254"/>
    <w:lvl w:ilvl="0" w:tplc="FF18E056">
      <w:start w:val="4"/>
      <w:numFmt w:val="decimal"/>
      <w:lvlText w:val="%1.2.4"/>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B6049C"/>
    <w:multiLevelType w:val="hybridMultilevel"/>
    <w:tmpl w:val="150482C8"/>
    <w:lvl w:ilvl="0" w:tplc="93BE54DC">
      <w:start w:val="4"/>
      <w:numFmt w:val="decimal"/>
      <w:lvlText w:val="%1.2.13"/>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7D9433C"/>
    <w:multiLevelType w:val="multilevel"/>
    <w:tmpl w:val="67548160"/>
    <w:lvl w:ilvl="0">
      <w:start w:val="4"/>
      <w:numFmt w:val="decimal"/>
      <w:lvlText w:val="%1.2.1"/>
      <w:lvlJc w:val="left"/>
      <w:pPr>
        <w:ind w:left="360" w:hanging="360"/>
      </w:pPr>
      <w:rPr>
        <w:rFonts w:hint="default"/>
      </w:rPr>
    </w:lvl>
    <w:lvl w:ilvl="1">
      <w:start w:val="5"/>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DB5198"/>
    <w:multiLevelType w:val="hybridMultilevel"/>
    <w:tmpl w:val="CFDE11C0"/>
    <w:lvl w:ilvl="0" w:tplc="6AA485B6">
      <w:start w:val="4"/>
      <w:numFmt w:val="decimal"/>
      <w:lvlText w:val="%1.2.8"/>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BE500A"/>
    <w:multiLevelType w:val="hybridMultilevel"/>
    <w:tmpl w:val="7F6CEF24"/>
    <w:lvl w:ilvl="0" w:tplc="0F0ECDEC">
      <w:start w:val="4"/>
      <w:numFmt w:val="decimal"/>
      <w:lvlText w:val="%1.2.15"/>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C490DAE"/>
    <w:multiLevelType w:val="singleLevel"/>
    <w:tmpl w:val="2DC4253C"/>
    <w:lvl w:ilvl="0">
      <w:start w:val="1"/>
      <w:numFmt w:val="bullet"/>
      <w:pStyle w:val="Enumcorpsdetexte"/>
      <w:lvlText w:val="·"/>
      <w:lvlJc w:val="left"/>
      <w:pPr>
        <w:tabs>
          <w:tab w:val="num" w:pos="0"/>
        </w:tabs>
        <w:ind w:left="1135" w:hanging="283"/>
      </w:pPr>
      <w:rPr>
        <w:rFonts w:ascii="Courier New" w:hAnsi="Courier New" w:cs="Times New Roman" w:hint="default"/>
        <w:sz w:val="20"/>
      </w:rPr>
    </w:lvl>
  </w:abstractNum>
  <w:abstractNum w:abstractNumId="7" w15:restartNumberingAfterBreak="0">
    <w:nsid w:val="0E255D37"/>
    <w:multiLevelType w:val="hybridMultilevel"/>
    <w:tmpl w:val="7B723EFA"/>
    <w:lvl w:ilvl="0" w:tplc="EE362B38">
      <w:start w:val="5"/>
      <w:numFmt w:val="decimal"/>
      <w:lvlText w:val="%1.2.1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4A110D1"/>
    <w:multiLevelType w:val="multilevel"/>
    <w:tmpl w:val="77661538"/>
    <w:lvl w:ilvl="0">
      <w:start w:val="4"/>
      <w:numFmt w:val="decimal"/>
      <w:lvlText w:val="%1.1"/>
      <w:lvlJc w:val="left"/>
      <w:pPr>
        <w:ind w:left="360" w:hanging="360"/>
      </w:pPr>
      <w:rPr>
        <w:rFonts w:hint="default"/>
      </w:rPr>
    </w:lvl>
    <w:lvl w:ilvl="1">
      <w:start w:val="5"/>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8249CC"/>
    <w:multiLevelType w:val="hybridMultilevel"/>
    <w:tmpl w:val="E03AC4BA"/>
    <w:lvl w:ilvl="0" w:tplc="B43CDAA0">
      <w:numFmt w:val="bullet"/>
      <w:pStyle w:val="ENUMERATION"/>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16236289"/>
    <w:multiLevelType w:val="hybridMultilevel"/>
    <w:tmpl w:val="BAB4012C"/>
    <w:lvl w:ilvl="0" w:tplc="B296C2C8">
      <w:start w:val="4"/>
      <w:numFmt w:val="decimal"/>
      <w:lvlText w:val="%1.2.2"/>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7F006BA"/>
    <w:multiLevelType w:val="hybridMultilevel"/>
    <w:tmpl w:val="4614D610"/>
    <w:lvl w:ilvl="0" w:tplc="9DECD836">
      <w:start w:val="4"/>
      <w:numFmt w:val="decimal"/>
      <w:lvlText w:val="%1.2.16"/>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90209D2"/>
    <w:multiLevelType w:val="multilevel"/>
    <w:tmpl w:val="EB4204D4"/>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6721250"/>
    <w:multiLevelType w:val="hybridMultilevel"/>
    <w:tmpl w:val="126AE144"/>
    <w:lvl w:ilvl="0" w:tplc="B2AE2E64">
      <w:start w:val="4"/>
      <w:numFmt w:val="decimal"/>
      <w:lvlText w:val="%1.2.18"/>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7774780"/>
    <w:multiLevelType w:val="multilevel"/>
    <w:tmpl w:val="BF0494A6"/>
    <w:lvl w:ilvl="0">
      <w:start w:val="4"/>
      <w:numFmt w:val="decimal"/>
      <w:lvlText w:val="%1.2"/>
      <w:lvlJc w:val="left"/>
      <w:pPr>
        <w:ind w:left="360" w:hanging="360"/>
      </w:pPr>
      <w:rPr>
        <w:rFonts w:hint="default"/>
      </w:rPr>
    </w:lvl>
    <w:lvl w:ilvl="1">
      <w:start w:val="5"/>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99A349F"/>
    <w:multiLevelType w:val="hybridMultilevel"/>
    <w:tmpl w:val="E73EBC1A"/>
    <w:lvl w:ilvl="0" w:tplc="35568F9C">
      <w:start w:val="5"/>
      <w:numFmt w:val="decimal"/>
      <w:lvlText w:val="%1.2.12"/>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E095921"/>
    <w:multiLevelType w:val="hybridMultilevel"/>
    <w:tmpl w:val="80908D7E"/>
    <w:lvl w:ilvl="0" w:tplc="307431D0">
      <w:start w:val="5"/>
      <w:numFmt w:val="decimal"/>
      <w:lvlText w:val="%1.2.15"/>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08A65D2"/>
    <w:multiLevelType w:val="hybridMultilevel"/>
    <w:tmpl w:val="2E2A8B12"/>
    <w:lvl w:ilvl="0" w:tplc="D8245B40">
      <w:start w:val="5"/>
      <w:numFmt w:val="decimal"/>
      <w:lvlText w:val="%1.2.14"/>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47A6DDB"/>
    <w:multiLevelType w:val="hybridMultilevel"/>
    <w:tmpl w:val="87A655CA"/>
    <w:lvl w:ilvl="0" w:tplc="A1F23388">
      <w:start w:val="4"/>
      <w:numFmt w:val="decimal"/>
      <w:lvlText w:val="%1.2.10"/>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D2D3665"/>
    <w:multiLevelType w:val="hybridMultilevel"/>
    <w:tmpl w:val="DE169CC2"/>
    <w:lvl w:ilvl="0" w:tplc="94E6E374">
      <w:start w:val="4"/>
      <w:numFmt w:val="decimal"/>
      <w:lvlText w:val="%1.2.9"/>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E07608D"/>
    <w:multiLevelType w:val="hybridMultilevel"/>
    <w:tmpl w:val="AD7A9A6E"/>
    <w:lvl w:ilvl="0" w:tplc="398C10E4">
      <w:start w:val="4"/>
      <w:numFmt w:val="decimal"/>
      <w:lvlText w:val="%1.2.12"/>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0280914"/>
    <w:multiLevelType w:val="hybridMultilevel"/>
    <w:tmpl w:val="F40C1C28"/>
    <w:lvl w:ilvl="0" w:tplc="D228D972">
      <w:start w:val="4"/>
      <w:numFmt w:val="decimal"/>
      <w:lvlText w:val="%1.2.1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0B136E"/>
    <w:multiLevelType w:val="hybridMultilevel"/>
    <w:tmpl w:val="4A76DDEA"/>
    <w:lvl w:ilvl="0" w:tplc="2F88DAA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AA26CD6"/>
    <w:multiLevelType w:val="hybridMultilevel"/>
    <w:tmpl w:val="1A5C7CB6"/>
    <w:lvl w:ilvl="0" w:tplc="56FEB97E">
      <w:start w:val="4"/>
      <w:numFmt w:val="decimal"/>
      <w:lvlText w:val="%1.2.5"/>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D853CCB"/>
    <w:multiLevelType w:val="multilevel"/>
    <w:tmpl w:val="EC563B98"/>
    <w:lvl w:ilvl="0">
      <w:start w:val="1"/>
      <w:numFmt w:val="decimal"/>
      <w:pStyle w:val="Titre1"/>
      <w:lvlText w:val="%1."/>
      <w:lvlJc w:val="left"/>
      <w:pPr>
        <w:ind w:left="360" w:hanging="360"/>
      </w:pPr>
      <w:rPr>
        <w:rFonts w:hint="default"/>
      </w:rPr>
    </w:lvl>
    <w:lvl w:ilvl="1">
      <w:numFmt w:val="none"/>
      <w:pStyle w:val="Titre2"/>
      <w:lvlText w:val=""/>
      <w:lvlJc w:val="left"/>
      <w:pPr>
        <w:tabs>
          <w:tab w:val="num" w:pos="360"/>
        </w:tabs>
      </w:pPr>
    </w:lvl>
    <w:lvl w:ilvl="2">
      <w:numFmt w:val="decimal"/>
      <w:pStyle w:val="Titre3"/>
      <w:lvlText w:val=""/>
      <w:lvlJc w:val="left"/>
    </w:lvl>
    <w:lvl w:ilvl="3">
      <w:numFmt w:val="decimal"/>
      <w:pStyle w:val="Titre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763611"/>
    <w:multiLevelType w:val="hybridMultilevel"/>
    <w:tmpl w:val="F6ACE9CC"/>
    <w:lvl w:ilvl="0" w:tplc="B660278C">
      <w:start w:val="4"/>
      <w:numFmt w:val="decimal"/>
      <w:lvlText w:val="%1.2.15"/>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2A54BAD"/>
    <w:multiLevelType w:val="multilevel"/>
    <w:tmpl w:val="DE6A2676"/>
    <w:lvl w:ilvl="0">
      <w:start w:val="4"/>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62A5478"/>
    <w:multiLevelType w:val="hybridMultilevel"/>
    <w:tmpl w:val="F97CBF66"/>
    <w:lvl w:ilvl="0" w:tplc="AF8AC3EE">
      <w:start w:val="4"/>
      <w:numFmt w:val="decimal"/>
      <w:lvlText w:val="%1.2.17"/>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D62045"/>
    <w:multiLevelType w:val="hybridMultilevel"/>
    <w:tmpl w:val="6BEE0C36"/>
    <w:lvl w:ilvl="0" w:tplc="F53A6B4C">
      <w:start w:val="4"/>
      <w:numFmt w:val="decimal"/>
      <w:lvlText w:val="%1.2.3"/>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98F1E94"/>
    <w:multiLevelType w:val="hybridMultilevel"/>
    <w:tmpl w:val="5E541CF0"/>
    <w:lvl w:ilvl="0" w:tplc="040C0001">
      <w:start w:val="1"/>
      <w:numFmt w:val="bullet"/>
      <w:lvlText w:val=""/>
      <w:lvlJc w:val="left"/>
      <w:rPr>
        <w:rFonts w:ascii="Symbol" w:hAnsi="Symbol" w:hint="default"/>
      </w:rPr>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30" w15:restartNumberingAfterBreak="0">
    <w:nsid w:val="59BA0AED"/>
    <w:multiLevelType w:val="singleLevel"/>
    <w:tmpl w:val="B156E284"/>
    <w:lvl w:ilvl="0">
      <w:start w:val="14"/>
      <w:numFmt w:val="bullet"/>
      <w:lvlText w:val="-"/>
      <w:lvlJc w:val="left"/>
      <w:pPr>
        <w:tabs>
          <w:tab w:val="num" w:pos="2487"/>
        </w:tabs>
        <w:ind w:left="2487" w:hanging="360"/>
      </w:pPr>
      <w:rPr>
        <w:rFonts w:ascii="Times New Roman" w:hAnsi="Times New Roman" w:hint="default"/>
      </w:rPr>
    </w:lvl>
  </w:abstractNum>
  <w:abstractNum w:abstractNumId="31" w15:restartNumberingAfterBreak="0">
    <w:nsid w:val="61A95453"/>
    <w:multiLevelType w:val="hybridMultilevel"/>
    <w:tmpl w:val="3580E002"/>
    <w:lvl w:ilvl="0" w:tplc="C4B03B32">
      <w:start w:val="5"/>
      <w:numFmt w:val="decimal"/>
      <w:lvlText w:val="%1.2.17"/>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52454BD"/>
    <w:multiLevelType w:val="hybridMultilevel"/>
    <w:tmpl w:val="60C28990"/>
    <w:lvl w:ilvl="0" w:tplc="498CE15E">
      <w:start w:val="5"/>
      <w:numFmt w:val="decimal"/>
      <w:lvlText w:val="%1.2.13"/>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67B54BF"/>
    <w:multiLevelType w:val="hybridMultilevel"/>
    <w:tmpl w:val="2E54BCDE"/>
    <w:lvl w:ilvl="0" w:tplc="940037D4">
      <w:start w:val="5"/>
      <w:numFmt w:val="decimal"/>
      <w:lvlText w:val="%1.2.16"/>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C391BEC"/>
    <w:multiLevelType w:val="hybridMultilevel"/>
    <w:tmpl w:val="CBA02DEA"/>
    <w:lvl w:ilvl="0" w:tplc="C6428432">
      <w:start w:val="4"/>
      <w:numFmt w:val="decimal"/>
      <w:lvlText w:val="%1.2.7"/>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CA1265D"/>
    <w:multiLevelType w:val="singleLevel"/>
    <w:tmpl w:val="866C6238"/>
    <w:lvl w:ilvl="0">
      <w:start w:val="1"/>
      <w:numFmt w:val="bullet"/>
      <w:pStyle w:val="JD"/>
      <w:lvlText w:val="-"/>
      <w:lvlJc w:val="left"/>
      <w:pPr>
        <w:tabs>
          <w:tab w:val="num" w:pos="360"/>
        </w:tabs>
        <w:ind w:left="340" w:hanging="340"/>
      </w:pPr>
      <w:rPr>
        <w:rFonts w:ascii="Times New Roman" w:hAnsi="Times New Roman" w:hint="default"/>
      </w:rPr>
    </w:lvl>
  </w:abstractNum>
  <w:abstractNum w:abstractNumId="36" w15:restartNumberingAfterBreak="0">
    <w:nsid w:val="70065DA0"/>
    <w:multiLevelType w:val="hybridMultilevel"/>
    <w:tmpl w:val="2218502A"/>
    <w:lvl w:ilvl="0" w:tplc="FF96B38E">
      <w:start w:val="4"/>
      <w:numFmt w:val="decimal"/>
      <w:lvlText w:val="%1.1.2"/>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0D438E9"/>
    <w:multiLevelType w:val="hybridMultilevel"/>
    <w:tmpl w:val="1FC882D2"/>
    <w:lvl w:ilvl="0" w:tplc="040C000B">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38" w15:restartNumberingAfterBreak="0">
    <w:nsid w:val="727B3507"/>
    <w:multiLevelType w:val="hybridMultilevel"/>
    <w:tmpl w:val="094C28B4"/>
    <w:lvl w:ilvl="0" w:tplc="51C0AA68">
      <w:start w:val="4"/>
      <w:numFmt w:val="decimal"/>
      <w:lvlText w:val="%1.2.14"/>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41A6135"/>
    <w:multiLevelType w:val="multilevel"/>
    <w:tmpl w:val="88D82972"/>
    <w:lvl w:ilvl="0">
      <w:numFmt w:val="decimal"/>
      <w:pStyle w:val="localisationcctp"/>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5F50E22"/>
    <w:multiLevelType w:val="hybridMultilevel"/>
    <w:tmpl w:val="A90CE6C4"/>
    <w:lvl w:ilvl="0" w:tplc="175C97AA">
      <w:start w:val="4"/>
      <w:numFmt w:val="decimal"/>
      <w:lvlText w:val="%1.2.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7135CB3"/>
    <w:multiLevelType w:val="singleLevel"/>
    <w:tmpl w:val="0CE65544"/>
    <w:lvl w:ilvl="0">
      <w:start w:val="1"/>
      <w:numFmt w:val="bullet"/>
      <w:lvlText w:val="-"/>
      <w:lvlJc w:val="left"/>
      <w:pPr>
        <w:tabs>
          <w:tab w:val="num" w:pos="2487"/>
        </w:tabs>
        <w:ind w:left="2487" w:hanging="360"/>
      </w:pPr>
      <w:rPr>
        <w:rFonts w:ascii="Times New Roman" w:hAnsi="Times New Roman" w:hint="default"/>
      </w:rPr>
    </w:lvl>
  </w:abstractNum>
  <w:abstractNum w:abstractNumId="42" w15:restartNumberingAfterBreak="0">
    <w:nsid w:val="7A07256C"/>
    <w:multiLevelType w:val="multilevel"/>
    <w:tmpl w:val="EB68B9EA"/>
    <w:lvl w:ilvl="0">
      <w:start w:val="4"/>
      <w:numFmt w:val="decimal"/>
      <w:lvlText w:val="%1.1"/>
      <w:lvlJc w:val="left"/>
      <w:pPr>
        <w:ind w:left="360" w:hanging="360"/>
      </w:pPr>
      <w:rPr>
        <w:rFonts w:hint="default"/>
      </w:rPr>
    </w:lvl>
    <w:lvl w:ilvl="1">
      <w:start w:val="4"/>
      <w:numFmt w:val="decimal"/>
      <w:lvlText w:val="%2.1.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CF77057"/>
    <w:multiLevelType w:val="hybridMultilevel"/>
    <w:tmpl w:val="155CC3F6"/>
    <w:lvl w:ilvl="0" w:tplc="291C783C">
      <w:start w:val="4"/>
      <w:numFmt w:val="decimal"/>
      <w:lvlText w:val="%1.2.2"/>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E111BEA"/>
    <w:multiLevelType w:val="hybridMultilevel"/>
    <w:tmpl w:val="124E8DD2"/>
    <w:lvl w:ilvl="0" w:tplc="5E30CA7E">
      <w:start w:val="4"/>
      <w:numFmt w:val="decimal"/>
      <w:lvlText w:val="%1.2.6"/>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4"/>
  </w:num>
  <w:num w:numId="2">
    <w:abstractNumId w:val="0"/>
  </w:num>
  <w:num w:numId="3">
    <w:abstractNumId w:val="6"/>
  </w:num>
  <w:num w:numId="4">
    <w:abstractNumId w:val="9"/>
  </w:num>
  <w:num w:numId="5">
    <w:abstractNumId w:val="39"/>
  </w:num>
  <w:num w:numId="6">
    <w:abstractNumId w:val="35"/>
  </w:num>
  <w:num w:numId="7">
    <w:abstractNumId w:val="8"/>
  </w:num>
  <w:num w:numId="8">
    <w:abstractNumId w:val="29"/>
  </w:num>
  <w:num w:numId="9">
    <w:abstractNumId w:val="37"/>
  </w:num>
  <w:num w:numId="10">
    <w:abstractNumId w:val="22"/>
  </w:num>
  <w:num w:numId="11">
    <w:abstractNumId w:val="14"/>
  </w:num>
  <w:num w:numId="12">
    <w:abstractNumId w:val="7"/>
  </w:num>
  <w:num w:numId="13">
    <w:abstractNumId w:val="17"/>
  </w:num>
  <w:num w:numId="14">
    <w:abstractNumId w:val="31"/>
  </w:num>
  <w:num w:numId="15">
    <w:abstractNumId w:val="15"/>
  </w:num>
  <w:num w:numId="16">
    <w:abstractNumId w:val="32"/>
  </w:num>
  <w:num w:numId="17">
    <w:abstractNumId w:val="16"/>
  </w:num>
  <w:num w:numId="18">
    <w:abstractNumId w:val="33"/>
  </w:num>
  <w:num w:numId="19">
    <w:abstractNumId w:val="30"/>
  </w:num>
  <w:num w:numId="20">
    <w:abstractNumId w:val="41"/>
  </w:num>
  <w:num w:numId="21">
    <w:abstractNumId w:val="42"/>
  </w:num>
  <w:num w:numId="22">
    <w:abstractNumId w:val="36"/>
  </w:num>
  <w:num w:numId="23">
    <w:abstractNumId w:val="43"/>
  </w:num>
  <w:num w:numId="24">
    <w:abstractNumId w:val="10"/>
  </w:num>
  <w:num w:numId="25">
    <w:abstractNumId w:val="28"/>
  </w:num>
  <w:num w:numId="26">
    <w:abstractNumId w:val="1"/>
  </w:num>
  <w:num w:numId="27">
    <w:abstractNumId w:val="23"/>
  </w:num>
  <w:num w:numId="28">
    <w:abstractNumId w:val="44"/>
  </w:num>
  <w:num w:numId="29">
    <w:abstractNumId w:val="34"/>
  </w:num>
  <w:num w:numId="30">
    <w:abstractNumId w:val="4"/>
  </w:num>
  <w:num w:numId="31">
    <w:abstractNumId w:val="19"/>
  </w:num>
  <w:num w:numId="32">
    <w:abstractNumId w:val="18"/>
  </w:num>
  <w:num w:numId="33">
    <w:abstractNumId w:val="21"/>
  </w:num>
  <w:num w:numId="34">
    <w:abstractNumId w:val="20"/>
  </w:num>
  <w:num w:numId="35">
    <w:abstractNumId w:val="2"/>
  </w:num>
  <w:num w:numId="36">
    <w:abstractNumId w:val="38"/>
  </w:num>
  <w:num w:numId="37">
    <w:abstractNumId w:val="25"/>
  </w:num>
  <w:num w:numId="38">
    <w:abstractNumId w:val="11"/>
  </w:num>
  <w:num w:numId="39">
    <w:abstractNumId w:val="27"/>
  </w:num>
  <w:num w:numId="40">
    <w:abstractNumId w:val="40"/>
  </w:num>
  <w:num w:numId="41">
    <w:abstractNumId w:val="13"/>
  </w:num>
  <w:num w:numId="42">
    <w:abstractNumId w:val="5"/>
  </w:num>
  <w:num w:numId="43">
    <w:abstractNumId w:val="3"/>
  </w:num>
  <w:num w:numId="44">
    <w:abstractNumId w:val="12"/>
  </w:num>
  <w:num w:numId="45">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intFractionalCharacterWidth/>
  <w:hideGrammaticalErrors/>
  <w:proofState w:spelling="clean" w:grammar="clean"/>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41B"/>
    <w:rsid w:val="00001758"/>
    <w:rsid w:val="00001913"/>
    <w:rsid w:val="00001DD1"/>
    <w:rsid w:val="000034EF"/>
    <w:rsid w:val="0000364C"/>
    <w:rsid w:val="00004B6D"/>
    <w:rsid w:val="00005ED8"/>
    <w:rsid w:val="00007DEC"/>
    <w:rsid w:val="00010933"/>
    <w:rsid w:val="0001157B"/>
    <w:rsid w:val="00011B2E"/>
    <w:rsid w:val="00012F32"/>
    <w:rsid w:val="00015B0D"/>
    <w:rsid w:val="0001604B"/>
    <w:rsid w:val="00017C23"/>
    <w:rsid w:val="00020626"/>
    <w:rsid w:val="00020975"/>
    <w:rsid w:val="00020C2C"/>
    <w:rsid w:val="00021110"/>
    <w:rsid w:val="000215A7"/>
    <w:rsid w:val="00021BCD"/>
    <w:rsid w:val="000245B3"/>
    <w:rsid w:val="00024FF8"/>
    <w:rsid w:val="000272EA"/>
    <w:rsid w:val="00027AB1"/>
    <w:rsid w:val="00030216"/>
    <w:rsid w:val="00030772"/>
    <w:rsid w:val="000318D0"/>
    <w:rsid w:val="0003331F"/>
    <w:rsid w:val="00033515"/>
    <w:rsid w:val="00033B0D"/>
    <w:rsid w:val="00033C6A"/>
    <w:rsid w:val="0003411B"/>
    <w:rsid w:val="00034814"/>
    <w:rsid w:val="00035FAA"/>
    <w:rsid w:val="000362B0"/>
    <w:rsid w:val="0003666B"/>
    <w:rsid w:val="00037773"/>
    <w:rsid w:val="00040D46"/>
    <w:rsid w:val="00040F09"/>
    <w:rsid w:val="00041A47"/>
    <w:rsid w:val="00041CF4"/>
    <w:rsid w:val="00042A53"/>
    <w:rsid w:val="000431D4"/>
    <w:rsid w:val="00043AAB"/>
    <w:rsid w:val="000440EC"/>
    <w:rsid w:val="0004428A"/>
    <w:rsid w:val="00046C62"/>
    <w:rsid w:val="00050261"/>
    <w:rsid w:val="00051F7C"/>
    <w:rsid w:val="000524F4"/>
    <w:rsid w:val="000526C5"/>
    <w:rsid w:val="00053A76"/>
    <w:rsid w:val="00053AFA"/>
    <w:rsid w:val="00053B03"/>
    <w:rsid w:val="000543B0"/>
    <w:rsid w:val="0005547C"/>
    <w:rsid w:val="000557D8"/>
    <w:rsid w:val="00055D3A"/>
    <w:rsid w:val="00055E59"/>
    <w:rsid w:val="00056ED4"/>
    <w:rsid w:val="00060705"/>
    <w:rsid w:val="00061119"/>
    <w:rsid w:val="00062C1F"/>
    <w:rsid w:val="00063009"/>
    <w:rsid w:val="0006302E"/>
    <w:rsid w:val="00064142"/>
    <w:rsid w:val="0006421F"/>
    <w:rsid w:val="0006428F"/>
    <w:rsid w:val="00064F2B"/>
    <w:rsid w:val="000660CC"/>
    <w:rsid w:val="00067D71"/>
    <w:rsid w:val="00071086"/>
    <w:rsid w:val="00071F42"/>
    <w:rsid w:val="00074223"/>
    <w:rsid w:val="00074758"/>
    <w:rsid w:val="0007539F"/>
    <w:rsid w:val="0007638F"/>
    <w:rsid w:val="00077B4C"/>
    <w:rsid w:val="00081131"/>
    <w:rsid w:val="00081AD0"/>
    <w:rsid w:val="000822FA"/>
    <w:rsid w:val="000837EC"/>
    <w:rsid w:val="0008481B"/>
    <w:rsid w:val="000851B5"/>
    <w:rsid w:val="00090053"/>
    <w:rsid w:val="000905F4"/>
    <w:rsid w:val="00090F7B"/>
    <w:rsid w:val="0009182D"/>
    <w:rsid w:val="000928FF"/>
    <w:rsid w:val="00092A35"/>
    <w:rsid w:val="000959ED"/>
    <w:rsid w:val="00095A11"/>
    <w:rsid w:val="00095A32"/>
    <w:rsid w:val="00095E62"/>
    <w:rsid w:val="0009673F"/>
    <w:rsid w:val="000975C5"/>
    <w:rsid w:val="000A0061"/>
    <w:rsid w:val="000A0534"/>
    <w:rsid w:val="000A131C"/>
    <w:rsid w:val="000A1790"/>
    <w:rsid w:val="000A19FB"/>
    <w:rsid w:val="000A1B5D"/>
    <w:rsid w:val="000A2862"/>
    <w:rsid w:val="000A3519"/>
    <w:rsid w:val="000A3E86"/>
    <w:rsid w:val="000A5B65"/>
    <w:rsid w:val="000A5EF5"/>
    <w:rsid w:val="000A7D8B"/>
    <w:rsid w:val="000B1417"/>
    <w:rsid w:val="000B2A97"/>
    <w:rsid w:val="000B2D74"/>
    <w:rsid w:val="000B2D82"/>
    <w:rsid w:val="000B36C5"/>
    <w:rsid w:val="000B39B7"/>
    <w:rsid w:val="000B5065"/>
    <w:rsid w:val="000B56F2"/>
    <w:rsid w:val="000B5D8E"/>
    <w:rsid w:val="000B5D9C"/>
    <w:rsid w:val="000B6188"/>
    <w:rsid w:val="000B6250"/>
    <w:rsid w:val="000B719A"/>
    <w:rsid w:val="000C051C"/>
    <w:rsid w:val="000C0F38"/>
    <w:rsid w:val="000C16EE"/>
    <w:rsid w:val="000C1EB4"/>
    <w:rsid w:val="000C218F"/>
    <w:rsid w:val="000C4700"/>
    <w:rsid w:val="000C4F7E"/>
    <w:rsid w:val="000C5FBE"/>
    <w:rsid w:val="000C680B"/>
    <w:rsid w:val="000C7D68"/>
    <w:rsid w:val="000D00E0"/>
    <w:rsid w:val="000D06BA"/>
    <w:rsid w:val="000D1DBD"/>
    <w:rsid w:val="000D3015"/>
    <w:rsid w:val="000D3241"/>
    <w:rsid w:val="000D4BC6"/>
    <w:rsid w:val="000D51C8"/>
    <w:rsid w:val="000D5EC0"/>
    <w:rsid w:val="000D64A8"/>
    <w:rsid w:val="000D703E"/>
    <w:rsid w:val="000D79E6"/>
    <w:rsid w:val="000E1018"/>
    <w:rsid w:val="000E1303"/>
    <w:rsid w:val="000E194D"/>
    <w:rsid w:val="000E307E"/>
    <w:rsid w:val="000E30C5"/>
    <w:rsid w:val="000E3368"/>
    <w:rsid w:val="000E3B95"/>
    <w:rsid w:val="000E3F0B"/>
    <w:rsid w:val="000E40B1"/>
    <w:rsid w:val="000E41DE"/>
    <w:rsid w:val="000E585D"/>
    <w:rsid w:val="000E5EBD"/>
    <w:rsid w:val="000E64DD"/>
    <w:rsid w:val="000E6BDD"/>
    <w:rsid w:val="000E7482"/>
    <w:rsid w:val="000E78B6"/>
    <w:rsid w:val="000F00C0"/>
    <w:rsid w:val="000F0DCE"/>
    <w:rsid w:val="000F0ED6"/>
    <w:rsid w:val="000F1B68"/>
    <w:rsid w:val="000F2112"/>
    <w:rsid w:val="000F21A8"/>
    <w:rsid w:val="000F21C8"/>
    <w:rsid w:val="000F30AC"/>
    <w:rsid w:val="000F3E22"/>
    <w:rsid w:val="000F48F8"/>
    <w:rsid w:val="000F4918"/>
    <w:rsid w:val="000F6CE2"/>
    <w:rsid w:val="000F74C7"/>
    <w:rsid w:val="00101991"/>
    <w:rsid w:val="001019AE"/>
    <w:rsid w:val="001021A8"/>
    <w:rsid w:val="00102313"/>
    <w:rsid w:val="0010233E"/>
    <w:rsid w:val="0010267B"/>
    <w:rsid w:val="00103290"/>
    <w:rsid w:val="00103D31"/>
    <w:rsid w:val="00104336"/>
    <w:rsid w:val="00104563"/>
    <w:rsid w:val="00104A48"/>
    <w:rsid w:val="00104BE6"/>
    <w:rsid w:val="001053E1"/>
    <w:rsid w:val="00106C60"/>
    <w:rsid w:val="001073DC"/>
    <w:rsid w:val="00107C09"/>
    <w:rsid w:val="0011036A"/>
    <w:rsid w:val="0011083A"/>
    <w:rsid w:val="001120F5"/>
    <w:rsid w:val="00112B1C"/>
    <w:rsid w:val="00113625"/>
    <w:rsid w:val="00113685"/>
    <w:rsid w:val="001143BB"/>
    <w:rsid w:val="00114C4F"/>
    <w:rsid w:val="00115128"/>
    <w:rsid w:val="00115581"/>
    <w:rsid w:val="00116472"/>
    <w:rsid w:val="00116E43"/>
    <w:rsid w:val="00120FEE"/>
    <w:rsid w:val="0012127C"/>
    <w:rsid w:val="00121534"/>
    <w:rsid w:val="0012177E"/>
    <w:rsid w:val="0012280B"/>
    <w:rsid w:val="00122FD8"/>
    <w:rsid w:val="001235FE"/>
    <w:rsid w:val="0012578C"/>
    <w:rsid w:val="00125F41"/>
    <w:rsid w:val="0012613D"/>
    <w:rsid w:val="00126980"/>
    <w:rsid w:val="0012720A"/>
    <w:rsid w:val="00132259"/>
    <w:rsid w:val="001343B2"/>
    <w:rsid w:val="00135010"/>
    <w:rsid w:val="001354B0"/>
    <w:rsid w:val="001371E1"/>
    <w:rsid w:val="00137273"/>
    <w:rsid w:val="00137A54"/>
    <w:rsid w:val="00140009"/>
    <w:rsid w:val="00141ABE"/>
    <w:rsid w:val="001432F5"/>
    <w:rsid w:val="001433E4"/>
    <w:rsid w:val="00143411"/>
    <w:rsid w:val="001444CD"/>
    <w:rsid w:val="00145470"/>
    <w:rsid w:val="001460A9"/>
    <w:rsid w:val="00146AB2"/>
    <w:rsid w:val="00146FB4"/>
    <w:rsid w:val="00150578"/>
    <w:rsid w:val="001509CD"/>
    <w:rsid w:val="00150AB2"/>
    <w:rsid w:val="00150AFD"/>
    <w:rsid w:val="00152216"/>
    <w:rsid w:val="00152758"/>
    <w:rsid w:val="00153C99"/>
    <w:rsid w:val="00154521"/>
    <w:rsid w:val="00154C34"/>
    <w:rsid w:val="00154FC3"/>
    <w:rsid w:val="00155E6F"/>
    <w:rsid w:val="00156E5D"/>
    <w:rsid w:val="00157B83"/>
    <w:rsid w:val="0016018A"/>
    <w:rsid w:val="00160F34"/>
    <w:rsid w:val="00161B01"/>
    <w:rsid w:val="00161C5D"/>
    <w:rsid w:val="00161E29"/>
    <w:rsid w:val="00162495"/>
    <w:rsid w:val="001638A2"/>
    <w:rsid w:val="00163F8D"/>
    <w:rsid w:val="00164681"/>
    <w:rsid w:val="00164920"/>
    <w:rsid w:val="00165134"/>
    <w:rsid w:val="00165BDD"/>
    <w:rsid w:val="00171674"/>
    <w:rsid w:val="001720EF"/>
    <w:rsid w:val="001727AD"/>
    <w:rsid w:val="001735EC"/>
    <w:rsid w:val="00173F79"/>
    <w:rsid w:val="001741A3"/>
    <w:rsid w:val="00175607"/>
    <w:rsid w:val="001764BB"/>
    <w:rsid w:val="00176A5D"/>
    <w:rsid w:val="001772B6"/>
    <w:rsid w:val="001847FF"/>
    <w:rsid w:val="00184FA4"/>
    <w:rsid w:val="00184FAD"/>
    <w:rsid w:val="00185279"/>
    <w:rsid w:val="00190193"/>
    <w:rsid w:val="001902BF"/>
    <w:rsid w:val="00190964"/>
    <w:rsid w:val="0019165A"/>
    <w:rsid w:val="00193D19"/>
    <w:rsid w:val="00194CF1"/>
    <w:rsid w:val="00195D68"/>
    <w:rsid w:val="00196857"/>
    <w:rsid w:val="00196D12"/>
    <w:rsid w:val="001A083B"/>
    <w:rsid w:val="001A1AED"/>
    <w:rsid w:val="001A3F1E"/>
    <w:rsid w:val="001A4203"/>
    <w:rsid w:val="001A4B39"/>
    <w:rsid w:val="001A4F76"/>
    <w:rsid w:val="001A587C"/>
    <w:rsid w:val="001A796E"/>
    <w:rsid w:val="001A7D2F"/>
    <w:rsid w:val="001B09EB"/>
    <w:rsid w:val="001B1880"/>
    <w:rsid w:val="001B2287"/>
    <w:rsid w:val="001B2585"/>
    <w:rsid w:val="001B271A"/>
    <w:rsid w:val="001B447A"/>
    <w:rsid w:val="001B519B"/>
    <w:rsid w:val="001B524E"/>
    <w:rsid w:val="001B549C"/>
    <w:rsid w:val="001B787B"/>
    <w:rsid w:val="001B78A5"/>
    <w:rsid w:val="001C0284"/>
    <w:rsid w:val="001C0611"/>
    <w:rsid w:val="001C110D"/>
    <w:rsid w:val="001C1C2E"/>
    <w:rsid w:val="001C1CF1"/>
    <w:rsid w:val="001C304B"/>
    <w:rsid w:val="001C3781"/>
    <w:rsid w:val="001C3DDF"/>
    <w:rsid w:val="001C4E61"/>
    <w:rsid w:val="001C53A4"/>
    <w:rsid w:val="001C7499"/>
    <w:rsid w:val="001C79F4"/>
    <w:rsid w:val="001C7AB0"/>
    <w:rsid w:val="001D0A0A"/>
    <w:rsid w:val="001D0AAA"/>
    <w:rsid w:val="001D0E88"/>
    <w:rsid w:val="001D22B2"/>
    <w:rsid w:val="001D4774"/>
    <w:rsid w:val="001D5DB6"/>
    <w:rsid w:val="001D5DDE"/>
    <w:rsid w:val="001D5E01"/>
    <w:rsid w:val="001D6522"/>
    <w:rsid w:val="001D7727"/>
    <w:rsid w:val="001E0DAA"/>
    <w:rsid w:val="001E1423"/>
    <w:rsid w:val="001E1654"/>
    <w:rsid w:val="001E1F2B"/>
    <w:rsid w:val="001E3731"/>
    <w:rsid w:val="001E3AF5"/>
    <w:rsid w:val="001E452E"/>
    <w:rsid w:val="001E4ED5"/>
    <w:rsid w:val="001E627A"/>
    <w:rsid w:val="001E62AF"/>
    <w:rsid w:val="001E6F81"/>
    <w:rsid w:val="001E71CF"/>
    <w:rsid w:val="001F05D5"/>
    <w:rsid w:val="001F0872"/>
    <w:rsid w:val="001F1115"/>
    <w:rsid w:val="001F365B"/>
    <w:rsid w:val="001F3E2A"/>
    <w:rsid w:val="001F6D20"/>
    <w:rsid w:val="001F6F1C"/>
    <w:rsid w:val="001F6FCC"/>
    <w:rsid w:val="001F7D2F"/>
    <w:rsid w:val="00200C6C"/>
    <w:rsid w:val="002023BB"/>
    <w:rsid w:val="0020431F"/>
    <w:rsid w:val="002049BC"/>
    <w:rsid w:val="00204E2D"/>
    <w:rsid w:val="00205F7A"/>
    <w:rsid w:val="002064A5"/>
    <w:rsid w:val="0020699A"/>
    <w:rsid w:val="00206E0F"/>
    <w:rsid w:val="00210460"/>
    <w:rsid w:val="002107B1"/>
    <w:rsid w:val="00211A5A"/>
    <w:rsid w:val="0021247E"/>
    <w:rsid w:val="002124B9"/>
    <w:rsid w:val="00212614"/>
    <w:rsid w:val="00212E05"/>
    <w:rsid w:val="0021323A"/>
    <w:rsid w:val="00214A4A"/>
    <w:rsid w:val="00214E4F"/>
    <w:rsid w:val="00216215"/>
    <w:rsid w:val="00216C81"/>
    <w:rsid w:val="00221248"/>
    <w:rsid w:val="00221C4D"/>
    <w:rsid w:val="002227AF"/>
    <w:rsid w:val="002245CD"/>
    <w:rsid w:val="0022582F"/>
    <w:rsid w:val="00225BAF"/>
    <w:rsid w:val="00225D91"/>
    <w:rsid w:val="00225E42"/>
    <w:rsid w:val="00226467"/>
    <w:rsid w:val="00231458"/>
    <w:rsid w:val="00232413"/>
    <w:rsid w:val="002336CB"/>
    <w:rsid w:val="00233D4B"/>
    <w:rsid w:val="00233D6C"/>
    <w:rsid w:val="00233FCF"/>
    <w:rsid w:val="00234EB0"/>
    <w:rsid w:val="0023536B"/>
    <w:rsid w:val="00235A9C"/>
    <w:rsid w:val="002361CA"/>
    <w:rsid w:val="0023702E"/>
    <w:rsid w:val="00237388"/>
    <w:rsid w:val="00237E5B"/>
    <w:rsid w:val="00241185"/>
    <w:rsid w:val="00241D4F"/>
    <w:rsid w:val="00242526"/>
    <w:rsid w:val="00243675"/>
    <w:rsid w:val="0024407C"/>
    <w:rsid w:val="00245E1D"/>
    <w:rsid w:val="002467CA"/>
    <w:rsid w:val="00247C48"/>
    <w:rsid w:val="00250679"/>
    <w:rsid w:val="00250C36"/>
    <w:rsid w:val="00250E3A"/>
    <w:rsid w:val="0025182C"/>
    <w:rsid w:val="0025200C"/>
    <w:rsid w:val="00252025"/>
    <w:rsid w:val="00252D3D"/>
    <w:rsid w:val="00255721"/>
    <w:rsid w:val="00255742"/>
    <w:rsid w:val="002558F3"/>
    <w:rsid w:val="00255B34"/>
    <w:rsid w:val="00255F55"/>
    <w:rsid w:val="00255F88"/>
    <w:rsid w:val="00256FA6"/>
    <w:rsid w:val="0025725A"/>
    <w:rsid w:val="00257652"/>
    <w:rsid w:val="00260F27"/>
    <w:rsid w:val="00261E7E"/>
    <w:rsid w:val="002623F9"/>
    <w:rsid w:val="00262488"/>
    <w:rsid w:val="00262CF8"/>
    <w:rsid w:val="002650BF"/>
    <w:rsid w:val="002656BE"/>
    <w:rsid w:val="00266A59"/>
    <w:rsid w:val="0026747D"/>
    <w:rsid w:val="0027091D"/>
    <w:rsid w:val="00270F9F"/>
    <w:rsid w:val="0027123F"/>
    <w:rsid w:val="00272D7E"/>
    <w:rsid w:val="00273906"/>
    <w:rsid w:val="00274578"/>
    <w:rsid w:val="00275012"/>
    <w:rsid w:val="00275348"/>
    <w:rsid w:val="0027596C"/>
    <w:rsid w:val="002761E8"/>
    <w:rsid w:val="00276A9B"/>
    <w:rsid w:val="002813C9"/>
    <w:rsid w:val="00281FA8"/>
    <w:rsid w:val="00282407"/>
    <w:rsid w:val="002831B4"/>
    <w:rsid w:val="00284785"/>
    <w:rsid w:val="002852F6"/>
    <w:rsid w:val="0028547C"/>
    <w:rsid w:val="00285588"/>
    <w:rsid w:val="00285A11"/>
    <w:rsid w:val="0028674B"/>
    <w:rsid w:val="00286982"/>
    <w:rsid w:val="00287FB1"/>
    <w:rsid w:val="00290B49"/>
    <w:rsid w:val="002912D0"/>
    <w:rsid w:val="0029269E"/>
    <w:rsid w:val="002929C4"/>
    <w:rsid w:val="00292A1D"/>
    <w:rsid w:val="00292DE9"/>
    <w:rsid w:val="00292E2C"/>
    <w:rsid w:val="00293339"/>
    <w:rsid w:val="00293933"/>
    <w:rsid w:val="00293EBC"/>
    <w:rsid w:val="002940C5"/>
    <w:rsid w:val="00294789"/>
    <w:rsid w:val="00295209"/>
    <w:rsid w:val="0029570B"/>
    <w:rsid w:val="00296EC2"/>
    <w:rsid w:val="00297FD0"/>
    <w:rsid w:val="002A3DBD"/>
    <w:rsid w:val="002A4736"/>
    <w:rsid w:val="002B0003"/>
    <w:rsid w:val="002B1169"/>
    <w:rsid w:val="002B251D"/>
    <w:rsid w:val="002B2B05"/>
    <w:rsid w:val="002B32A4"/>
    <w:rsid w:val="002B3340"/>
    <w:rsid w:val="002B3812"/>
    <w:rsid w:val="002B63E8"/>
    <w:rsid w:val="002B7293"/>
    <w:rsid w:val="002C0AD2"/>
    <w:rsid w:val="002C11CA"/>
    <w:rsid w:val="002C1A55"/>
    <w:rsid w:val="002C2DA2"/>
    <w:rsid w:val="002C37A8"/>
    <w:rsid w:val="002C389E"/>
    <w:rsid w:val="002C45C4"/>
    <w:rsid w:val="002C5FEB"/>
    <w:rsid w:val="002D00B1"/>
    <w:rsid w:val="002D034A"/>
    <w:rsid w:val="002D11DE"/>
    <w:rsid w:val="002D17EC"/>
    <w:rsid w:val="002D3227"/>
    <w:rsid w:val="002D4507"/>
    <w:rsid w:val="002D45F5"/>
    <w:rsid w:val="002D4C22"/>
    <w:rsid w:val="002D4F7F"/>
    <w:rsid w:val="002D524C"/>
    <w:rsid w:val="002D5777"/>
    <w:rsid w:val="002D6C07"/>
    <w:rsid w:val="002D6C54"/>
    <w:rsid w:val="002D7D6C"/>
    <w:rsid w:val="002E0C74"/>
    <w:rsid w:val="002E0DA5"/>
    <w:rsid w:val="002E1E9A"/>
    <w:rsid w:val="002E1EB2"/>
    <w:rsid w:val="002E3BF2"/>
    <w:rsid w:val="002E3FD4"/>
    <w:rsid w:val="002E695B"/>
    <w:rsid w:val="002E6F08"/>
    <w:rsid w:val="002F061C"/>
    <w:rsid w:val="002F191B"/>
    <w:rsid w:val="002F1A46"/>
    <w:rsid w:val="002F1AC6"/>
    <w:rsid w:val="002F4242"/>
    <w:rsid w:val="002F5527"/>
    <w:rsid w:val="002F578F"/>
    <w:rsid w:val="002F6334"/>
    <w:rsid w:val="002F6CB5"/>
    <w:rsid w:val="002F6E9D"/>
    <w:rsid w:val="003005CB"/>
    <w:rsid w:val="00300C21"/>
    <w:rsid w:val="00302F49"/>
    <w:rsid w:val="00303177"/>
    <w:rsid w:val="00303480"/>
    <w:rsid w:val="00303D24"/>
    <w:rsid w:val="003062E4"/>
    <w:rsid w:val="003066F0"/>
    <w:rsid w:val="00307609"/>
    <w:rsid w:val="003077D0"/>
    <w:rsid w:val="0031141F"/>
    <w:rsid w:val="00311BBD"/>
    <w:rsid w:val="003127AF"/>
    <w:rsid w:val="00312806"/>
    <w:rsid w:val="003134B5"/>
    <w:rsid w:val="003138A9"/>
    <w:rsid w:val="00313E3A"/>
    <w:rsid w:val="003152EC"/>
    <w:rsid w:val="00315F78"/>
    <w:rsid w:val="003165F2"/>
    <w:rsid w:val="003177A5"/>
    <w:rsid w:val="00320D38"/>
    <w:rsid w:val="00320F43"/>
    <w:rsid w:val="0032156E"/>
    <w:rsid w:val="00321DBF"/>
    <w:rsid w:val="003229AC"/>
    <w:rsid w:val="0032330B"/>
    <w:rsid w:val="00323FE7"/>
    <w:rsid w:val="003251A7"/>
    <w:rsid w:val="00326FE4"/>
    <w:rsid w:val="00327101"/>
    <w:rsid w:val="00327283"/>
    <w:rsid w:val="00330BC5"/>
    <w:rsid w:val="00330C2A"/>
    <w:rsid w:val="00330E5D"/>
    <w:rsid w:val="003315AE"/>
    <w:rsid w:val="00331E52"/>
    <w:rsid w:val="00333E3C"/>
    <w:rsid w:val="003347B2"/>
    <w:rsid w:val="00334F8F"/>
    <w:rsid w:val="0033502F"/>
    <w:rsid w:val="0033574D"/>
    <w:rsid w:val="0034201E"/>
    <w:rsid w:val="00343789"/>
    <w:rsid w:val="00343B17"/>
    <w:rsid w:val="003448F4"/>
    <w:rsid w:val="0034607F"/>
    <w:rsid w:val="003465D0"/>
    <w:rsid w:val="00346D16"/>
    <w:rsid w:val="00347675"/>
    <w:rsid w:val="0034784F"/>
    <w:rsid w:val="003515ED"/>
    <w:rsid w:val="00352112"/>
    <w:rsid w:val="00352D5C"/>
    <w:rsid w:val="00353C20"/>
    <w:rsid w:val="003564AE"/>
    <w:rsid w:val="0035692E"/>
    <w:rsid w:val="00356D2C"/>
    <w:rsid w:val="00357213"/>
    <w:rsid w:val="003574DC"/>
    <w:rsid w:val="00357989"/>
    <w:rsid w:val="00360342"/>
    <w:rsid w:val="00360853"/>
    <w:rsid w:val="003611C2"/>
    <w:rsid w:val="00362093"/>
    <w:rsid w:val="003621D0"/>
    <w:rsid w:val="00362B99"/>
    <w:rsid w:val="00362BD3"/>
    <w:rsid w:val="00363155"/>
    <w:rsid w:val="00363338"/>
    <w:rsid w:val="003660BD"/>
    <w:rsid w:val="0036635F"/>
    <w:rsid w:val="003666D8"/>
    <w:rsid w:val="00366BF7"/>
    <w:rsid w:val="003701D9"/>
    <w:rsid w:val="003725E4"/>
    <w:rsid w:val="003729BE"/>
    <w:rsid w:val="003732F3"/>
    <w:rsid w:val="00373AB0"/>
    <w:rsid w:val="0037462B"/>
    <w:rsid w:val="00374F63"/>
    <w:rsid w:val="003752D5"/>
    <w:rsid w:val="00375726"/>
    <w:rsid w:val="0037616A"/>
    <w:rsid w:val="00376EB7"/>
    <w:rsid w:val="00380531"/>
    <w:rsid w:val="0038180C"/>
    <w:rsid w:val="00381E66"/>
    <w:rsid w:val="00383CF0"/>
    <w:rsid w:val="00383E69"/>
    <w:rsid w:val="00387691"/>
    <w:rsid w:val="00387CDD"/>
    <w:rsid w:val="00387DE1"/>
    <w:rsid w:val="00387E01"/>
    <w:rsid w:val="00390AA7"/>
    <w:rsid w:val="00391577"/>
    <w:rsid w:val="003926BC"/>
    <w:rsid w:val="00392D3F"/>
    <w:rsid w:val="00393CBE"/>
    <w:rsid w:val="00394ABE"/>
    <w:rsid w:val="003979DE"/>
    <w:rsid w:val="00397F5D"/>
    <w:rsid w:val="003A2CE0"/>
    <w:rsid w:val="003A3376"/>
    <w:rsid w:val="003A3C06"/>
    <w:rsid w:val="003A3ED6"/>
    <w:rsid w:val="003A4527"/>
    <w:rsid w:val="003A5A64"/>
    <w:rsid w:val="003A630B"/>
    <w:rsid w:val="003A7E1C"/>
    <w:rsid w:val="003B12E7"/>
    <w:rsid w:val="003B1B3E"/>
    <w:rsid w:val="003B20D6"/>
    <w:rsid w:val="003B39B6"/>
    <w:rsid w:val="003B3D55"/>
    <w:rsid w:val="003B4365"/>
    <w:rsid w:val="003B4678"/>
    <w:rsid w:val="003B5376"/>
    <w:rsid w:val="003B5D55"/>
    <w:rsid w:val="003B6168"/>
    <w:rsid w:val="003B7548"/>
    <w:rsid w:val="003C0E14"/>
    <w:rsid w:val="003C1027"/>
    <w:rsid w:val="003C15CF"/>
    <w:rsid w:val="003C17E2"/>
    <w:rsid w:val="003C1AB3"/>
    <w:rsid w:val="003C3D55"/>
    <w:rsid w:val="003C4C4F"/>
    <w:rsid w:val="003C4D02"/>
    <w:rsid w:val="003C4E1F"/>
    <w:rsid w:val="003C5064"/>
    <w:rsid w:val="003C691B"/>
    <w:rsid w:val="003C6DD9"/>
    <w:rsid w:val="003C6E77"/>
    <w:rsid w:val="003C7998"/>
    <w:rsid w:val="003D1E31"/>
    <w:rsid w:val="003D3829"/>
    <w:rsid w:val="003D3A54"/>
    <w:rsid w:val="003D3DAB"/>
    <w:rsid w:val="003D5085"/>
    <w:rsid w:val="003D5D17"/>
    <w:rsid w:val="003D6967"/>
    <w:rsid w:val="003D6FD5"/>
    <w:rsid w:val="003D71AF"/>
    <w:rsid w:val="003D7314"/>
    <w:rsid w:val="003D7667"/>
    <w:rsid w:val="003D76CC"/>
    <w:rsid w:val="003D77FD"/>
    <w:rsid w:val="003E2CB6"/>
    <w:rsid w:val="003E4C39"/>
    <w:rsid w:val="003E5229"/>
    <w:rsid w:val="003E5C58"/>
    <w:rsid w:val="003E6D79"/>
    <w:rsid w:val="003E6F02"/>
    <w:rsid w:val="003E74B1"/>
    <w:rsid w:val="003E7A87"/>
    <w:rsid w:val="003F095F"/>
    <w:rsid w:val="003F123B"/>
    <w:rsid w:val="003F1599"/>
    <w:rsid w:val="003F1D51"/>
    <w:rsid w:val="003F29C1"/>
    <w:rsid w:val="003F2B99"/>
    <w:rsid w:val="003F51BF"/>
    <w:rsid w:val="003F5E3F"/>
    <w:rsid w:val="003F72C1"/>
    <w:rsid w:val="003F7513"/>
    <w:rsid w:val="0040025B"/>
    <w:rsid w:val="004002BC"/>
    <w:rsid w:val="0040146D"/>
    <w:rsid w:val="00401863"/>
    <w:rsid w:val="00402247"/>
    <w:rsid w:val="00402B93"/>
    <w:rsid w:val="00404A9E"/>
    <w:rsid w:val="004068CC"/>
    <w:rsid w:val="00406B3F"/>
    <w:rsid w:val="00406FBA"/>
    <w:rsid w:val="00407E9D"/>
    <w:rsid w:val="00407F5D"/>
    <w:rsid w:val="0041067B"/>
    <w:rsid w:val="0041069C"/>
    <w:rsid w:val="00410D8E"/>
    <w:rsid w:val="0041278A"/>
    <w:rsid w:val="004132E5"/>
    <w:rsid w:val="00414391"/>
    <w:rsid w:val="004143F1"/>
    <w:rsid w:val="00414994"/>
    <w:rsid w:val="00414AE0"/>
    <w:rsid w:val="00414D46"/>
    <w:rsid w:val="00415D74"/>
    <w:rsid w:val="00416989"/>
    <w:rsid w:val="00416C2B"/>
    <w:rsid w:val="00416CF8"/>
    <w:rsid w:val="00417501"/>
    <w:rsid w:val="00417E78"/>
    <w:rsid w:val="004200A7"/>
    <w:rsid w:val="00420188"/>
    <w:rsid w:val="00420B2F"/>
    <w:rsid w:val="00422C46"/>
    <w:rsid w:val="00424934"/>
    <w:rsid w:val="00424CFE"/>
    <w:rsid w:val="00424F2E"/>
    <w:rsid w:val="00426C58"/>
    <w:rsid w:val="00427EBD"/>
    <w:rsid w:val="00430176"/>
    <w:rsid w:val="00430A35"/>
    <w:rsid w:val="0043225A"/>
    <w:rsid w:val="00432337"/>
    <w:rsid w:val="00432624"/>
    <w:rsid w:val="00432BF0"/>
    <w:rsid w:val="00433ADA"/>
    <w:rsid w:val="00433DA3"/>
    <w:rsid w:val="004345CB"/>
    <w:rsid w:val="00435A04"/>
    <w:rsid w:val="00435F08"/>
    <w:rsid w:val="00436294"/>
    <w:rsid w:val="00436EB2"/>
    <w:rsid w:val="004378C2"/>
    <w:rsid w:val="004403CC"/>
    <w:rsid w:val="00440D75"/>
    <w:rsid w:val="00441E19"/>
    <w:rsid w:val="0044287E"/>
    <w:rsid w:val="00443E36"/>
    <w:rsid w:val="004455B4"/>
    <w:rsid w:val="004456EB"/>
    <w:rsid w:val="00445F56"/>
    <w:rsid w:val="00446AF9"/>
    <w:rsid w:val="004505B8"/>
    <w:rsid w:val="00450B05"/>
    <w:rsid w:val="00450EF8"/>
    <w:rsid w:val="00451BBE"/>
    <w:rsid w:val="00453128"/>
    <w:rsid w:val="00453743"/>
    <w:rsid w:val="00454668"/>
    <w:rsid w:val="004551FA"/>
    <w:rsid w:val="00455515"/>
    <w:rsid w:val="00455FBF"/>
    <w:rsid w:val="00456B24"/>
    <w:rsid w:val="00456FE2"/>
    <w:rsid w:val="00457249"/>
    <w:rsid w:val="00457BF1"/>
    <w:rsid w:val="00460300"/>
    <w:rsid w:val="00460798"/>
    <w:rsid w:val="0046205A"/>
    <w:rsid w:val="004630F3"/>
    <w:rsid w:val="00464534"/>
    <w:rsid w:val="004645B1"/>
    <w:rsid w:val="00464833"/>
    <w:rsid w:val="00464B47"/>
    <w:rsid w:val="00465508"/>
    <w:rsid w:val="00465D46"/>
    <w:rsid w:val="0046614B"/>
    <w:rsid w:val="004700BD"/>
    <w:rsid w:val="00470D85"/>
    <w:rsid w:val="00472F83"/>
    <w:rsid w:val="004731F2"/>
    <w:rsid w:val="004735DE"/>
    <w:rsid w:val="00473C13"/>
    <w:rsid w:val="00474E6D"/>
    <w:rsid w:val="00475012"/>
    <w:rsid w:val="004764DE"/>
    <w:rsid w:val="004766C4"/>
    <w:rsid w:val="00477EF6"/>
    <w:rsid w:val="004800D1"/>
    <w:rsid w:val="00480864"/>
    <w:rsid w:val="0048133E"/>
    <w:rsid w:val="00481C4B"/>
    <w:rsid w:val="004827DA"/>
    <w:rsid w:val="00482AEE"/>
    <w:rsid w:val="00482BCF"/>
    <w:rsid w:val="00483196"/>
    <w:rsid w:val="004844F9"/>
    <w:rsid w:val="00486446"/>
    <w:rsid w:val="00486F58"/>
    <w:rsid w:val="00487987"/>
    <w:rsid w:val="00487A7C"/>
    <w:rsid w:val="00487F24"/>
    <w:rsid w:val="0049077B"/>
    <w:rsid w:val="00491F07"/>
    <w:rsid w:val="00492203"/>
    <w:rsid w:val="004926DE"/>
    <w:rsid w:val="0049286A"/>
    <w:rsid w:val="004929D0"/>
    <w:rsid w:val="00492FC4"/>
    <w:rsid w:val="004932A7"/>
    <w:rsid w:val="00493A7C"/>
    <w:rsid w:val="00495387"/>
    <w:rsid w:val="00496BC7"/>
    <w:rsid w:val="00496DF1"/>
    <w:rsid w:val="00496EF5"/>
    <w:rsid w:val="00496FDD"/>
    <w:rsid w:val="004975CC"/>
    <w:rsid w:val="004A0957"/>
    <w:rsid w:val="004A0CF9"/>
    <w:rsid w:val="004A1567"/>
    <w:rsid w:val="004A2748"/>
    <w:rsid w:val="004A2DED"/>
    <w:rsid w:val="004A336D"/>
    <w:rsid w:val="004A3C02"/>
    <w:rsid w:val="004A41A1"/>
    <w:rsid w:val="004A495D"/>
    <w:rsid w:val="004A7B03"/>
    <w:rsid w:val="004B107B"/>
    <w:rsid w:val="004B20D5"/>
    <w:rsid w:val="004B2C76"/>
    <w:rsid w:val="004B374E"/>
    <w:rsid w:val="004B4262"/>
    <w:rsid w:val="004B527B"/>
    <w:rsid w:val="004B6900"/>
    <w:rsid w:val="004B6D19"/>
    <w:rsid w:val="004C06EA"/>
    <w:rsid w:val="004C0FA5"/>
    <w:rsid w:val="004C16C0"/>
    <w:rsid w:val="004C2F95"/>
    <w:rsid w:val="004C3EEA"/>
    <w:rsid w:val="004C424F"/>
    <w:rsid w:val="004C43D1"/>
    <w:rsid w:val="004C5712"/>
    <w:rsid w:val="004C59E3"/>
    <w:rsid w:val="004C5DBA"/>
    <w:rsid w:val="004C75F4"/>
    <w:rsid w:val="004D05C4"/>
    <w:rsid w:val="004D1F2F"/>
    <w:rsid w:val="004D2985"/>
    <w:rsid w:val="004D3AD1"/>
    <w:rsid w:val="004D45A6"/>
    <w:rsid w:val="004D4DB3"/>
    <w:rsid w:val="004D4F26"/>
    <w:rsid w:val="004D51DB"/>
    <w:rsid w:val="004D7552"/>
    <w:rsid w:val="004E05BD"/>
    <w:rsid w:val="004E13A2"/>
    <w:rsid w:val="004E1C8E"/>
    <w:rsid w:val="004E3AD5"/>
    <w:rsid w:val="004E4F77"/>
    <w:rsid w:val="004E57B1"/>
    <w:rsid w:val="004E5A14"/>
    <w:rsid w:val="004E724F"/>
    <w:rsid w:val="004F2F14"/>
    <w:rsid w:val="004F30D9"/>
    <w:rsid w:val="004F3626"/>
    <w:rsid w:val="004F3911"/>
    <w:rsid w:val="004F52A7"/>
    <w:rsid w:val="004F5661"/>
    <w:rsid w:val="004F5970"/>
    <w:rsid w:val="004F5CCC"/>
    <w:rsid w:val="004F63E1"/>
    <w:rsid w:val="004F7527"/>
    <w:rsid w:val="004F776A"/>
    <w:rsid w:val="004F7E2D"/>
    <w:rsid w:val="004F7F3D"/>
    <w:rsid w:val="00500C0B"/>
    <w:rsid w:val="0050315C"/>
    <w:rsid w:val="00503890"/>
    <w:rsid w:val="005043B3"/>
    <w:rsid w:val="005047E4"/>
    <w:rsid w:val="005053B9"/>
    <w:rsid w:val="00505719"/>
    <w:rsid w:val="0050593C"/>
    <w:rsid w:val="00510F5C"/>
    <w:rsid w:val="00512F74"/>
    <w:rsid w:val="00513C7B"/>
    <w:rsid w:val="005145BD"/>
    <w:rsid w:val="00514B44"/>
    <w:rsid w:val="0051518C"/>
    <w:rsid w:val="00515443"/>
    <w:rsid w:val="00515C27"/>
    <w:rsid w:val="005168B4"/>
    <w:rsid w:val="00516A6C"/>
    <w:rsid w:val="00517F79"/>
    <w:rsid w:val="005234B1"/>
    <w:rsid w:val="005234B5"/>
    <w:rsid w:val="00524A77"/>
    <w:rsid w:val="00524B07"/>
    <w:rsid w:val="00524DF6"/>
    <w:rsid w:val="0052583C"/>
    <w:rsid w:val="00526F90"/>
    <w:rsid w:val="0053014D"/>
    <w:rsid w:val="00532292"/>
    <w:rsid w:val="00532AC9"/>
    <w:rsid w:val="0053359F"/>
    <w:rsid w:val="0053548C"/>
    <w:rsid w:val="00535E82"/>
    <w:rsid w:val="00536972"/>
    <w:rsid w:val="005373AC"/>
    <w:rsid w:val="005379FA"/>
    <w:rsid w:val="0054085C"/>
    <w:rsid w:val="005411C0"/>
    <w:rsid w:val="005417A1"/>
    <w:rsid w:val="00541A23"/>
    <w:rsid w:val="005431B3"/>
    <w:rsid w:val="005459DA"/>
    <w:rsid w:val="00546790"/>
    <w:rsid w:val="005504DF"/>
    <w:rsid w:val="00551924"/>
    <w:rsid w:val="00551AAC"/>
    <w:rsid w:val="00552075"/>
    <w:rsid w:val="005537C8"/>
    <w:rsid w:val="00553C5B"/>
    <w:rsid w:val="0055425F"/>
    <w:rsid w:val="00556419"/>
    <w:rsid w:val="00557D67"/>
    <w:rsid w:val="00560A4A"/>
    <w:rsid w:val="00560D32"/>
    <w:rsid w:val="005614A0"/>
    <w:rsid w:val="00561653"/>
    <w:rsid w:val="00562EDE"/>
    <w:rsid w:val="00563BF2"/>
    <w:rsid w:val="00565545"/>
    <w:rsid w:val="00565D8A"/>
    <w:rsid w:val="005666EE"/>
    <w:rsid w:val="00566D90"/>
    <w:rsid w:val="00570256"/>
    <w:rsid w:val="0057044E"/>
    <w:rsid w:val="00570B2E"/>
    <w:rsid w:val="0057152E"/>
    <w:rsid w:val="00571A95"/>
    <w:rsid w:val="00571AA3"/>
    <w:rsid w:val="00571CC8"/>
    <w:rsid w:val="0057293A"/>
    <w:rsid w:val="00572BB9"/>
    <w:rsid w:val="00573804"/>
    <w:rsid w:val="0057487D"/>
    <w:rsid w:val="0057516D"/>
    <w:rsid w:val="0057521B"/>
    <w:rsid w:val="005759BD"/>
    <w:rsid w:val="00576C42"/>
    <w:rsid w:val="00577B65"/>
    <w:rsid w:val="00577B7B"/>
    <w:rsid w:val="00577E8E"/>
    <w:rsid w:val="0058056E"/>
    <w:rsid w:val="005810F9"/>
    <w:rsid w:val="00581F66"/>
    <w:rsid w:val="00584C37"/>
    <w:rsid w:val="005856BE"/>
    <w:rsid w:val="005867C6"/>
    <w:rsid w:val="00590D18"/>
    <w:rsid w:val="00593821"/>
    <w:rsid w:val="005938A2"/>
    <w:rsid w:val="00594133"/>
    <w:rsid w:val="005942DD"/>
    <w:rsid w:val="005954A8"/>
    <w:rsid w:val="0059575E"/>
    <w:rsid w:val="0059696F"/>
    <w:rsid w:val="00596CCE"/>
    <w:rsid w:val="00597056"/>
    <w:rsid w:val="00597B8B"/>
    <w:rsid w:val="005A08FE"/>
    <w:rsid w:val="005A102B"/>
    <w:rsid w:val="005A11F3"/>
    <w:rsid w:val="005A236A"/>
    <w:rsid w:val="005A3D8C"/>
    <w:rsid w:val="005A4616"/>
    <w:rsid w:val="005A4F5E"/>
    <w:rsid w:val="005A5507"/>
    <w:rsid w:val="005A624A"/>
    <w:rsid w:val="005A670B"/>
    <w:rsid w:val="005A6B3C"/>
    <w:rsid w:val="005A7800"/>
    <w:rsid w:val="005A7EA0"/>
    <w:rsid w:val="005B22D4"/>
    <w:rsid w:val="005B28FA"/>
    <w:rsid w:val="005B3A3F"/>
    <w:rsid w:val="005B40BE"/>
    <w:rsid w:val="005B43FE"/>
    <w:rsid w:val="005B6474"/>
    <w:rsid w:val="005B7536"/>
    <w:rsid w:val="005B7BBD"/>
    <w:rsid w:val="005C0176"/>
    <w:rsid w:val="005C0E60"/>
    <w:rsid w:val="005C0FC5"/>
    <w:rsid w:val="005C150B"/>
    <w:rsid w:val="005C1C7E"/>
    <w:rsid w:val="005C22EA"/>
    <w:rsid w:val="005C2743"/>
    <w:rsid w:val="005C356F"/>
    <w:rsid w:val="005C37BF"/>
    <w:rsid w:val="005C5985"/>
    <w:rsid w:val="005C6CD7"/>
    <w:rsid w:val="005C7F4B"/>
    <w:rsid w:val="005D056D"/>
    <w:rsid w:val="005D07E0"/>
    <w:rsid w:val="005D0C7C"/>
    <w:rsid w:val="005D545B"/>
    <w:rsid w:val="005D6726"/>
    <w:rsid w:val="005D692D"/>
    <w:rsid w:val="005D69E1"/>
    <w:rsid w:val="005D7249"/>
    <w:rsid w:val="005D7AAB"/>
    <w:rsid w:val="005E07E8"/>
    <w:rsid w:val="005E26A4"/>
    <w:rsid w:val="005E303B"/>
    <w:rsid w:val="005E3B5A"/>
    <w:rsid w:val="005E3D2E"/>
    <w:rsid w:val="005E4814"/>
    <w:rsid w:val="005E613A"/>
    <w:rsid w:val="005E680A"/>
    <w:rsid w:val="005E721E"/>
    <w:rsid w:val="005E768E"/>
    <w:rsid w:val="005E7C22"/>
    <w:rsid w:val="005F0E9C"/>
    <w:rsid w:val="005F1B6F"/>
    <w:rsid w:val="005F3BED"/>
    <w:rsid w:val="005F4C97"/>
    <w:rsid w:val="005F4E65"/>
    <w:rsid w:val="005F6D2A"/>
    <w:rsid w:val="005F7181"/>
    <w:rsid w:val="005F721F"/>
    <w:rsid w:val="00600C48"/>
    <w:rsid w:val="00603598"/>
    <w:rsid w:val="00605C86"/>
    <w:rsid w:val="00605D10"/>
    <w:rsid w:val="00607C99"/>
    <w:rsid w:val="006101BB"/>
    <w:rsid w:val="00610DFD"/>
    <w:rsid w:val="00611414"/>
    <w:rsid w:val="00616295"/>
    <w:rsid w:val="00616A9A"/>
    <w:rsid w:val="00616BC9"/>
    <w:rsid w:val="00617626"/>
    <w:rsid w:val="00617A4C"/>
    <w:rsid w:val="00617D05"/>
    <w:rsid w:val="00620B0E"/>
    <w:rsid w:val="00621E1D"/>
    <w:rsid w:val="00621F83"/>
    <w:rsid w:val="0062343D"/>
    <w:rsid w:val="006236FD"/>
    <w:rsid w:val="00623984"/>
    <w:rsid w:val="00624D25"/>
    <w:rsid w:val="00625441"/>
    <w:rsid w:val="00625C97"/>
    <w:rsid w:val="00625E3B"/>
    <w:rsid w:val="0062744B"/>
    <w:rsid w:val="006305D1"/>
    <w:rsid w:val="00630E0A"/>
    <w:rsid w:val="00632C6A"/>
    <w:rsid w:val="00633E84"/>
    <w:rsid w:val="00634B7C"/>
    <w:rsid w:val="00636350"/>
    <w:rsid w:val="0063671E"/>
    <w:rsid w:val="00641CAC"/>
    <w:rsid w:val="00641DDB"/>
    <w:rsid w:val="0064389A"/>
    <w:rsid w:val="00643AF7"/>
    <w:rsid w:val="00645194"/>
    <w:rsid w:val="00647BE4"/>
    <w:rsid w:val="00650741"/>
    <w:rsid w:val="00651855"/>
    <w:rsid w:val="0065698E"/>
    <w:rsid w:val="00656EF1"/>
    <w:rsid w:val="00660748"/>
    <w:rsid w:val="006607A6"/>
    <w:rsid w:val="00661B21"/>
    <w:rsid w:val="00662521"/>
    <w:rsid w:val="0066339E"/>
    <w:rsid w:val="0066383D"/>
    <w:rsid w:val="006644A1"/>
    <w:rsid w:val="00666C4E"/>
    <w:rsid w:val="0066709B"/>
    <w:rsid w:val="00667365"/>
    <w:rsid w:val="00671CA6"/>
    <w:rsid w:val="00671EBA"/>
    <w:rsid w:val="00672B50"/>
    <w:rsid w:val="00672FBB"/>
    <w:rsid w:val="00673087"/>
    <w:rsid w:val="00674537"/>
    <w:rsid w:val="0067566A"/>
    <w:rsid w:val="006760E3"/>
    <w:rsid w:val="006764DF"/>
    <w:rsid w:val="006800E4"/>
    <w:rsid w:val="0068013E"/>
    <w:rsid w:val="00680311"/>
    <w:rsid w:val="0068067B"/>
    <w:rsid w:val="00683329"/>
    <w:rsid w:val="006835F1"/>
    <w:rsid w:val="006844C6"/>
    <w:rsid w:val="006850D6"/>
    <w:rsid w:val="00685637"/>
    <w:rsid w:val="00685F09"/>
    <w:rsid w:val="00686909"/>
    <w:rsid w:val="0068697C"/>
    <w:rsid w:val="00686C5A"/>
    <w:rsid w:val="0069005B"/>
    <w:rsid w:val="00691330"/>
    <w:rsid w:val="0069183E"/>
    <w:rsid w:val="00691AA0"/>
    <w:rsid w:val="00691C56"/>
    <w:rsid w:val="00691DA5"/>
    <w:rsid w:val="0069480D"/>
    <w:rsid w:val="00695BD0"/>
    <w:rsid w:val="00695BDE"/>
    <w:rsid w:val="00695C37"/>
    <w:rsid w:val="0069607E"/>
    <w:rsid w:val="00696C31"/>
    <w:rsid w:val="006A00F5"/>
    <w:rsid w:val="006A0E9F"/>
    <w:rsid w:val="006A15D3"/>
    <w:rsid w:val="006A2301"/>
    <w:rsid w:val="006A239A"/>
    <w:rsid w:val="006A266F"/>
    <w:rsid w:val="006A2AA0"/>
    <w:rsid w:val="006A4966"/>
    <w:rsid w:val="006A5294"/>
    <w:rsid w:val="006A548B"/>
    <w:rsid w:val="006A64FF"/>
    <w:rsid w:val="006A6AD9"/>
    <w:rsid w:val="006A6D4E"/>
    <w:rsid w:val="006A6F98"/>
    <w:rsid w:val="006A744F"/>
    <w:rsid w:val="006A7656"/>
    <w:rsid w:val="006A7AE3"/>
    <w:rsid w:val="006A7BE6"/>
    <w:rsid w:val="006B0E0D"/>
    <w:rsid w:val="006B1CDA"/>
    <w:rsid w:val="006B222E"/>
    <w:rsid w:val="006B4188"/>
    <w:rsid w:val="006B55CE"/>
    <w:rsid w:val="006B6B55"/>
    <w:rsid w:val="006C19C7"/>
    <w:rsid w:val="006C2841"/>
    <w:rsid w:val="006C3484"/>
    <w:rsid w:val="006C3570"/>
    <w:rsid w:val="006C4ED5"/>
    <w:rsid w:val="006C6110"/>
    <w:rsid w:val="006C6365"/>
    <w:rsid w:val="006C7836"/>
    <w:rsid w:val="006D0F7D"/>
    <w:rsid w:val="006D0FA3"/>
    <w:rsid w:val="006D1BBC"/>
    <w:rsid w:val="006D2F17"/>
    <w:rsid w:val="006D368E"/>
    <w:rsid w:val="006D6059"/>
    <w:rsid w:val="006D633B"/>
    <w:rsid w:val="006D678D"/>
    <w:rsid w:val="006E029D"/>
    <w:rsid w:val="006E0CE7"/>
    <w:rsid w:val="006E0D9D"/>
    <w:rsid w:val="006E1189"/>
    <w:rsid w:val="006E1EB0"/>
    <w:rsid w:val="006E2760"/>
    <w:rsid w:val="006E5972"/>
    <w:rsid w:val="006E6FF2"/>
    <w:rsid w:val="006E7080"/>
    <w:rsid w:val="006E71DD"/>
    <w:rsid w:val="006F16A3"/>
    <w:rsid w:val="006F1D6F"/>
    <w:rsid w:val="006F2226"/>
    <w:rsid w:val="006F350E"/>
    <w:rsid w:val="006F3608"/>
    <w:rsid w:val="006F37FF"/>
    <w:rsid w:val="006F40C4"/>
    <w:rsid w:val="006F5868"/>
    <w:rsid w:val="006F6D2C"/>
    <w:rsid w:val="006F6FCC"/>
    <w:rsid w:val="006F7B57"/>
    <w:rsid w:val="0070017D"/>
    <w:rsid w:val="00700194"/>
    <w:rsid w:val="0070072E"/>
    <w:rsid w:val="0070269F"/>
    <w:rsid w:val="00702CF7"/>
    <w:rsid w:val="007039CE"/>
    <w:rsid w:val="0070421C"/>
    <w:rsid w:val="00705AAF"/>
    <w:rsid w:val="00705BA3"/>
    <w:rsid w:val="00712160"/>
    <w:rsid w:val="00712DE2"/>
    <w:rsid w:val="00713769"/>
    <w:rsid w:val="00714012"/>
    <w:rsid w:val="007146F3"/>
    <w:rsid w:val="00715235"/>
    <w:rsid w:val="00715DFE"/>
    <w:rsid w:val="00717FAF"/>
    <w:rsid w:val="00720459"/>
    <w:rsid w:val="00720C1F"/>
    <w:rsid w:val="00722211"/>
    <w:rsid w:val="007226BF"/>
    <w:rsid w:val="007248EE"/>
    <w:rsid w:val="00725081"/>
    <w:rsid w:val="00725151"/>
    <w:rsid w:val="0072553C"/>
    <w:rsid w:val="00725803"/>
    <w:rsid w:val="00725FAB"/>
    <w:rsid w:val="00726214"/>
    <w:rsid w:val="00726BFD"/>
    <w:rsid w:val="00726D0E"/>
    <w:rsid w:val="007270D1"/>
    <w:rsid w:val="00727427"/>
    <w:rsid w:val="0072767D"/>
    <w:rsid w:val="00730634"/>
    <w:rsid w:val="00730E5D"/>
    <w:rsid w:val="007329E5"/>
    <w:rsid w:val="00732D50"/>
    <w:rsid w:val="007333C0"/>
    <w:rsid w:val="00735242"/>
    <w:rsid w:val="0073641C"/>
    <w:rsid w:val="007400CA"/>
    <w:rsid w:val="0074047D"/>
    <w:rsid w:val="0074097B"/>
    <w:rsid w:val="00740EF6"/>
    <w:rsid w:val="00740EFE"/>
    <w:rsid w:val="00741837"/>
    <w:rsid w:val="00742A5E"/>
    <w:rsid w:val="00743D7C"/>
    <w:rsid w:val="00744DF1"/>
    <w:rsid w:val="0074535A"/>
    <w:rsid w:val="007453CB"/>
    <w:rsid w:val="007453D7"/>
    <w:rsid w:val="00746467"/>
    <w:rsid w:val="007468EF"/>
    <w:rsid w:val="00746F33"/>
    <w:rsid w:val="007502B8"/>
    <w:rsid w:val="007505CD"/>
    <w:rsid w:val="007509BB"/>
    <w:rsid w:val="00750A6F"/>
    <w:rsid w:val="00751AA2"/>
    <w:rsid w:val="007534A7"/>
    <w:rsid w:val="007540C2"/>
    <w:rsid w:val="0075469C"/>
    <w:rsid w:val="00754BB2"/>
    <w:rsid w:val="00755E81"/>
    <w:rsid w:val="00756591"/>
    <w:rsid w:val="00760718"/>
    <w:rsid w:val="00760A90"/>
    <w:rsid w:val="00760C2F"/>
    <w:rsid w:val="00760D4D"/>
    <w:rsid w:val="0076172C"/>
    <w:rsid w:val="00761BB9"/>
    <w:rsid w:val="00761C1B"/>
    <w:rsid w:val="007633E0"/>
    <w:rsid w:val="007657A0"/>
    <w:rsid w:val="00765E99"/>
    <w:rsid w:val="007661C0"/>
    <w:rsid w:val="007665E8"/>
    <w:rsid w:val="00766917"/>
    <w:rsid w:val="00766C57"/>
    <w:rsid w:val="007673A7"/>
    <w:rsid w:val="00767FAC"/>
    <w:rsid w:val="007704AD"/>
    <w:rsid w:val="0077086A"/>
    <w:rsid w:val="00770CD3"/>
    <w:rsid w:val="007719D4"/>
    <w:rsid w:val="00773681"/>
    <w:rsid w:val="00773C78"/>
    <w:rsid w:val="00773F16"/>
    <w:rsid w:val="0077438A"/>
    <w:rsid w:val="00774B09"/>
    <w:rsid w:val="00774FF8"/>
    <w:rsid w:val="0077553E"/>
    <w:rsid w:val="00775C2C"/>
    <w:rsid w:val="00776BE5"/>
    <w:rsid w:val="00776D46"/>
    <w:rsid w:val="00776F63"/>
    <w:rsid w:val="0077701C"/>
    <w:rsid w:val="007779C2"/>
    <w:rsid w:val="0078032B"/>
    <w:rsid w:val="0078279E"/>
    <w:rsid w:val="0078292D"/>
    <w:rsid w:val="00783BB0"/>
    <w:rsid w:val="00783F0D"/>
    <w:rsid w:val="00784EC7"/>
    <w:rsid w:val="00785515"/>
    <w:rsid w:val="00785700"/>
    <w:rsid w:val="00786F44"/>
    <w:rsid w:val="0078779A"/>
    <w:rsid w:val="00787EC1"/>
    <w:rsid w:val="00787FB8"/>
    <w:rsid w:val="007900A5"/>
    <w:rsid w:val="007912C7"/>
    <w:rsid w:val="00791952"/>
    <w:rsid w:val="00792298"/>
    <w:rsid w:val="00792E40"/>
    <w:rsid w:val="00793397"/>
    <w:rsid w:val="007941C8"/>
    <w:rsid w:val="00794BB6"/>
    <w:rsid w:val="007952CA"/>
    <w:rsid w:val="00795B9B"/>
    <w:rsid w:val="00795C40"/>
    <w:rsid w:val="00796AF1"/>
    <w:rsid w:val="00797015"/>
    <w:rsid w:val="007971C9"/>
    <w:rsid w:val="00797D1A"/>
    <w:rsid w:val="007A0498"/>
    <w:rsid w:val="007A05A6"/>
    <w:rsid w:val="007A1031"/>
    <w:rsid w:val="007A1E12"/>
    <w:rsid w:val="007A2C41"/>
    <w:rsid w:val="007A310E"/>
    <w:rsid w:val="007A4320"/>
    <w:rsid w:val="007A4E0D"/>
    <w:rsid w:val="007A509C"/>
    <w:rsid w:val="007A5C0B"/>
    <w:rsid w:val="007A5DB9"/>
    <w:rsid w:val="007A786C"/>
    <w:rsid w:val="007A7D47"/>
    <w:rsid w:val="007B1120"/>
    <w:rsid w:val="007B3D88"/>
    <w:rsid w:val="007B439C"/>
    <w:rsid w:val="007B4442"/>
    <w:rsid w:val="007B47DE"/>
    <w:rsid w:val="007B5350"/>
    <w:rsid w:val="007B69C7"/>
    <w:rsid w:val="007C00BF"/>
    <w:rsid w:val="007C025F"/>
    <w:rsid w:val="007C085B"/>
    <w:rsid w:val="007C1D8D"/>
    <w:rsid w:val="007C2160"/>
    <w:rsid w:val="007C2569"/>
    <w:rsid w:val="007C4720"/>
    <w:rsid w:val="007C4AB9"/>
    <w:rsid w:val="007C5358"/>
    <w:rsid w:val="007C63E4"/>
    <w:rsid w:val="007C6545"/>
    <w:rsid w:val="007C690F"/>
    <w:rsid w:val="007C6D07"/>
    <w:rsid w:val="007C7028"/>
    <w:rsid w:val="007C7645"/>
    <w:rsid w:val="007C7904"/>
    <w:rsid w:val="007D166E"/>
    <w:rsid w:val="007D1B69"/>
    <w:rsid w:val="007D273C"/>
    <w:rsid w:val="007D3253"/>
    <w:rsid w:val="007D442D"/>
    <w:rsid w:val="007D4E8C"/>
    <w:rsid w:val="007D4FF5"/>
    <w:rsid w:val="007D61C2"/>
    <w:rsid w:val="007D7287"/>
    <w:rsid w:val="007D7296"/>
    <w:rsid w:val="007E1786"/>
    <w:rsid w:val="007E187E"/>
    <w:rsid w:val="007E2D92"/>
    <w:rsid w:val="007E574E"/>
    <w:rsid w:val="007E5841"/>
    <w:rsid w:val="007E5A36"/>
    <w:rsid w:val="007E5BF9"/>
    <w:rsid w:val="007E60E5"/>
    <w:rsid w:val="007E611E"/>
    <w:rsid w:val="007E6DB9"/>
    <w:rsid w:val="007E7260"/>
    <w:rsid w:val="007E7374"/>
    <w:rsid w:val="007F0B95"/>
    <w:rsid w:val="007F0C5B"/>
    <w:rsid w:val="007F18D4"/>
    <w:rsid w:val="007F1F27"/>
    <w:rsid w:val="007F247D"/>
    <w:rsid w:val="007F3549"/>
    <w:rsid w:val="007F3A1B"/>
    <w:rsid w:val="007F6DCE"/>
    <w:rsid w:val="007F71C6"/>
    <w:rsid w:val="007F7844"/>
    <w:rsid w:val="0080148A"/>
    <w:rsid w:val="00801947"/>
    <w:rsid w:val="00801C65"/>
    <w:rsid w:val="008021F9"/>
    <w:rsid w:val="00803740"/>
    <w:rsid w:val="008038D8"/>
    <w:rsid w:val="00804976"/>
    <w:rsid w:val="00804CCF"/>
    <w:rsid w:val="008050C6"/>
    <w:rsid w:val="0080672A"/>
    <w:rsid w:val="008104C7"/>
    <w:rsid w:val="00810745"/>
    <w:rsid w:val="00811324"/>
    <w:rsid w:val="00811D3C"/>
    <w:rsid w:val="00812179"/>
    <w:rsid w:val="00812A83"/>
    <w:rsid w:val="00814B4A"/>
    <w:rsid w:val="008169D0"/>
    <w:rsid w:val="008170C3"/>
    <w:rsid w:val="00817FA3"/>
    <w:rsid w:val="0082224F"/>
    <w:rsid w:val="0082266D"/>
    <w:rsid w:val="008235F4"/>
    <w:rsid w:val="00824739"/>
    <w:rsid w:val="008247BF"/>
    <w:rsid w:val="00825E49"/>
    <w:rsid w:val="00826AC4"/>
    <w:rsid w:val="008306E0"/>
    <w:rsid w:val="008309D5"/>
    <w:rsid w:val="00833489"/>
    <w:rsid w:val="008354C2"/>
    <w:rsid w:val="008376A1"/>
    <w:rsid w:val="00837906"/>
    <w:rsid w:val="00840992"/>
    <w:rsid w:val="00842E7C"/>
    <w:rsid w:val="008444C9"/>
    <w:rsid w:val="00844DAA"/>
    <w:rsid w:val="00845139"/>
    <w:rsid w:val="00847230"/>
    <w:rsid w:val="00850B0A"/>
    <w:rsid w:val="00851502"/>
    <w:rsid w:val="00851739"/>
    <w:rsid w:val="00851D4B"/>
    <w:rsid w:val="0085283C"/>
    <w:rsid w:val="00852E22"/>
    <w:rsid w:val="00852FAB"/>
    <w:rsid w:val="00854159"/>
    <w:rsid w:val="0085538D"/>
    <w:rsid w:val="00856563"/>
    <w:rsid w:val="00857FF0"/>
    <w:rsid w:val="0086134C"/>
    <w:rsid w:val="0086150E"/>
    <w:rsid w:val="00862026"/>
    <w:rsid w:val="008623CE"/>
    <w:rsid w:val="008627AA"/>
    <w:rsid w:val="008631F2"/>
    <w:rsid w:val="00863F10"/>
    <w:rsid w:val="0086453C"/>
    <w:rsid w:val="008662CA"/>
    <w:rsid w:val="00866E09"/>
    <w:rsid w:val="00867996"/>
    <w:rsid w:val="00870114"/>
    <w:rsid w:val="00870F6F"/>
    <w:rsid w:val="00871505"/>
    <w:rsid w:val="00871506"/>
    <w:rsid w:val="008727BE"/>
    <w:rsid w:val="00872B9A"/>
    <w:rsid w:val="00873180"/>
    <w:rsid w:val="00873409"/>
    <w:rsid w:val="008734AE"/>
    <w:rsid w:val="00873603"/>
    <w:rsid w:val="0087418F"/>
    <w:rsid w:val="00874D95"/>
    <w:rsid w:val="00874FDB"/>
    <w:rsid w:val="00875D26"/>
    <w:rsid w:val="0087699F"/>
    <w:rsid w:val="00876E4D"/>
    <w:rsid w:val="00880B21"/>
    <w:rsid w:val="008811DC"/>
    <w:rsid w:val="00881233"/>
    <w:rsid w:val="008835A9"/>
    <w:rsid w:val="008841C3"/>
    <w:rsid w:val="008846F4"/>
    <w:rsid w:val="0088624E"/>
    <w:rsid w:val="0088726F"/>
    <w:rsid w:val="0089007C"/>
    <w:rsid w:val="008919E5"/>
    <w:rsid w:val="00893224"/>
    <w:rsid w:val="008934A1"/>
    <w:rsid w:val="008944BA"/>
    <w:rsid w:val="008947A2"/>
    <w:rsid w:val="0089517C"/>
    <w:rsid w:val="008955A6"/>
    <w:rsid w:val="00895B81"/>
    <w:rsid w:val="00895E66"/>
    <w:rsid w:val="00896836"/>
    <w:rsid w:val="008A0270"/>
    <w:rsid w:val="008A19B3"/>
    <w:rsid w:val="008A1A33"/>
    <w:rsid w:val="008A1BB7"/>
    <w:rsid w:val="008A1FE4"/>
    <w:rsid w:val="008A2651"/>
    <w:rsid w:val="008A3185"/>
    <w:rsid w:val="008A31CD"/>
    <w:rsid w:val="008A31E1"/>
    <w:rsid w:val="008A4493"/>
    <w:rsid w:val="008A44A6"/>
    <w:rsid w:val="008A4B02"/>
    <w:rsid w:val="008A5CBA"/>
    <w:rsid w:val="008A71AD"/>
    <w:rsid w:val="008B0432"/>
    <w:rsid w:val="008B04D5"/>
    <w:rsid w:val="008B08A7"/>
    <w:rsid w:val="008B1257"/>
    <w:rsid w:val="008B12CB"/>
    <w:rsid w:val="008B3253"/>
    <w:rsid w:val="008B6151"/>
    <w:rsid w:val="008C0811"/>
    <w:rsid w:val="008C1026"/>
    <w:rsid w:val="008C18BB"/>
    <w:rsid w:val="008C2AB5"/>
    <w:rsid w:val="008C3023"/>
    <w:rsid w:val="008C34C0"/>
    <w:rsid w:val="008C385E"/>
    <w:rsid w:val="008C3D61"/>
    <w:rsid w:val="008C4350"/>
    <w:rsid w:val="008C49FF"/>
    <w:rsid w:val="008C586C"/>
    <w:rsid w:val="008C5D10"/>
    <w:rsid w:val="008C695C"/>
    <w:rsid w:val="008C6B86"/>
    <w:rsid w:val="008C748E"/>
    <w:rsid w:val="008D0F6B"/>
    <w:rsid w:val="008D22F0"/>
    <w:rsid w:val="008D4296"/>
    <w:rsid w:val="008D67B8"/>
    <w:rsid w:val="008D6E38"/>
    <w:rsid w:val="008E05E7"/>
    <w:rsid w:val="008E0E94"/>
    <w:rsid w:val="008E11C8"/>
    <w:rsid w:val="008E1B54"/>
    <w:rsid w:val="008E253B"/>
    <w:rsid w:val="008E2B22"/>
    <w:rsid w:val="008E4D37"/>
    <w:rsid w:val="008E5159"/>
    <w:rsid w:val="008E56D1"/>
    <w:rsid w:val="008E5D6D"/>
    <w:rsid w:val="008E7042"/>
    <w:rsid w:val="008F0A36"/>
    <w:rsid w:val="008F0E3D"/>
    <w:rsid w:val="008F1412"/>
    <w:rsid w:val="008F1444"/>
    <w:rsid w:val="008F1642"/>
    <w:rsid w:val="008F1C75"/>
    <w:rsid w:val="008F2316"/>
    <w:rsid w:val="008F3D77"/>
    <w:rsid w:val="008F40DD"/>
    <w:rsid w:val="008F527F"/>
    <w:rsid w:val="008F6045"/>
    <w:rsid w:val="008F604F"/>
    <w:rsid w:val="008F61A0"/>
    <w:rsid w:val="008F6C52"/>
    <w:rsid w:val="008F7E3B"/>
    <w:rsid w:val="00900385"/>
    <w:rsid w:val="00901968"/>
    <w:rsid w:val="0090211D"/>
    <w:rsid w:val="00902F34"/>
    <w:rsid w:val="00903420"/>
    <w:rsid w:val="0090446E"/>
    <w:rsid w:val="00906F61"/>
    <w:rsid w:val="00910E22"/>
    <w:rsid w:val="009120AC"/>
    <w:rsid w:val="009143BC"/>
    <w:rsid w:val="00915046"/>
    <w:rsid w:val="00916863"/>
    <w:rsid w:val="0092077B"/>
    <w:rsid w:val="009211F9"/>
    <w:rsid w:val="00921369"/>
    <w:rsid w:val="0092219E"/>
    <w:rsid w:val="00922289"/>
    <w:rsid w:val="00922DFF"/>
    <w:rsid w:val="00924305"/>
    <w:rsid w:val="00924D9F"/>
    <w:rsid w:val="0092677F"/>
    <w:rsid w:val="009275FB"/>
    <w:rsid w:val="00931427"/>
    <w:rsid w:val="009319FC"/>
    <w:rsid w:val="00935C70"/>
    <w:rsid w:val="00935FFD"/>
    <w:rsid w:val="00936045"/>
    <w:rsid w:val="00936402"/>
    <w:rsid w:val="00937174"/>
    <w:rsid w:val="009404F3"/>
    <w:rsid w:val="0094085B"/>
    <w:rsid w:val="009415C0"/>
    <w:rsid w:val="009427E4"/>
    <w:rsid w:val="00942AAA"/>
    <w:rsid w:val="00943AD8"/>
    <w:rsid w:val="009446B9"/>
    <w:rsid w:val="0094471E"/>
    <w:rsid w:val="00945396"/>
    <w:rsid w:val="00946183"/>
    <w:rsid w:val="009461AE"/>
    <w:rsid w:val="009467F1"/>
    <w:rsid w:val="00946AAD"/>
    <w:rsid w:val="00950B20"/>
    <w:rsid w:val="00951675"/>
    <w:rsid w:val="009522DC"/>
    <w:rsid w:val="0095269B"/>
    <w:rsid w:val="00952870"/>
    <w:rsid w:val="00952A19"/>
    <w:rsid w:val="00953195"/>
    <w:rsid w:val="00954C54"/>
    <w:rsid w:val="00957AA6"/>
    <w:rsid w:val="00957DE0"/>
    <w:rsid w:val="0096030C"/>
    <w:rsid w:val="009610D9"/>
    <w:rsid w:val="009614B1"/>
    <w:rsid w:val="00961A2F"/>
    <w:rsid w:val="00962ED5"/>
    <w:rsid w:val="009635BA"/>
    <w:rsid w:val="00963D1B"/>
    <w:rsid w:val="009642A9"/>
    <w:rsid w:val="0096480A"/>
    <w:rsid w:val="00965539"/>
    <w:rsid w:val="00965AC6"/>
    <w:rsid w:val="00966FB9"/>
    <w:rsid w:val="00971721"/>
    <w:rsid w:val="0097354B"/>
    <w:rsid w:val="00976C98"/>
    <w:rsid w:val="00977737"/>
    <w:rsid w:val="00977B5C"/>
    <w:rsid w:val="00980BFE"/>
    <w:rsid w:val="009813B4"/>
    <w:rsid w:val="00981B67"/>
    <w:rsid w:val="00981E11"/>
    <w:rsid w:val="00982B70"/>
    <w:rsid w:val="00983266"/>
    <w:rsid w:val="00983F30"/>
    <w:rsid w:val="00984076"/>
    <w:rsid w:val="0098478F"/>
    <w:rsid w:val="00984841"/>
    <w:rsid w:val="00985121"/>
    <w:rsid w:val="009852CF"/>
    <w:rsid w:val="00985825"/>
    <w:rsid w:val="00985CAE"/>
    <w:rsid w:val="00985E44"/>
    <w:rsid w:val="00986FBC"/>
    <w:rsid w:val="009900F7"/>
    <w:rsid w:val="0099169E"/>
    <w:rsid w:val="00993DF3"/>
    <w:rsid w:val="0099433E"/>
    <w:rsid w:val="00994EEC"/>
    <w:rsid w:val="00995437"/>
    <w:rsid w:val="00996B65"/>
    <w:rsid w:val="009976E6"/>
    <w:rsid w:val="009A01E2"/>
    <w:rsid w:val="009A0474"/>
    <w:rsid w:val="009A04A6"/>
    <w:rsid w:val="009A1CC8"/>
    <w:rsid w:val="009A2F1C"/>
    <w:rsid w:val="009A40AC"/>
    <w:rsid w:val="009A4141"/>
    <w:rsid w:val="009A4CEA"/>
    <w:rsid w:val="009A5046"/>
    <w:rsid w:val="009A6864"/>
    <w:rsid w:val="009A75C9"/>
    <w:rsid w:val="009A7647"/>
    <w:rsid w:val="009B089C"/>
    <w:rsid w:val="009B1FFD"/>
    <w:rsid w:val="009B2EDA"/>
    <w:rsid w:val="009B3506"/>
    <w:rsid w:val="009B4141"/>
    <w:rsid w:val="009B4572"/>
    <w:rsid w:val="009B476E"/>
    <w:rsid w:val="009B533C"/>
    <w:rsid w:val="009B5DA6"/>
    <w:rsid w:val="009B5E58"/>
    <w:rsid w:val="009B6172"/>
    <w:rsid w:val="009B75DD"/>
    <w:rsid w:val="009B79DC"/>
    <w:rsid w:val="009C009D"/>
    <w:rsid w:val="009C03C8"/>
    <w:rsid w:val="009C0B15"/>
    <w:rsid w:val="009C1234"/>
    <w:rsid w:val="009C2529"/>
    <w:rsid w:val="009C3024"/>
    <w:rsid w:val="009C3244"/>
    <w:rsid w:val="009C3480"/>
    <w:rsid w:val="009C383E"/>
    <w:rsid w:val="009C56B3"/>
    <w:rsid w:val="009C686E"/>
    <w:rsid w:val="009C6B12"/>
    <w:rsid w:val="009C7712"/>
    <w:rsid w:val="009D0A05"/>
    <w:rsid w:val="009D1159"/>
    <w:rsid w:val="009D1EF6"/>
    <w:rsid w:val="009D3033"/>
    <w:rsid w:val="009D4690"/>
    <w:rsid w:val="009D4712"/>
    <w:rsid w:val="009D48FF"/>
    <w:rsid w:val="009D509D"/>
    <w:rsid w:val="009D62FF"/>
    <w:rsid w:val="009D6699"/>
    <w:rsid w:val="009D7089"/>
    <w:rsid w:val="009D76EE"/>
    <w:rsid w:val="009D7A78"/>
    <w:rsid w:val="009D7D1B"/>
    <w:rsid w:val="009E0B2C"/>
    <w:rsid w:val="009E17C0"/>
    <w:rsid w:val="009E1D82"/>
    <w:rsid w:val="009E3823"/>
    <w:rsid w:val="009E4737"/>
    <w:rsid w:val="009E4FB5"/>
    <w:rsid w:val="009E56C7"/>
    <w:rsid w:val="009E592F"/>
    <w:rsid w:val="009E78BA"/>
    <w:rsid w:val="009F2BF6"/>
    <w:rsid w:val="009F3271"/>
    <w:rsid w:val="009F3563"/>
    <w:rsid w:val="009F459D"/>
    <w:rsid w:val="009F5D04"/>
    <w:rsid w:val="009F5D73"/>
    <w:rsid w:val="009F727A"/>
    <w:rsid w:val="009F733C"/>
    <w:rsid w:val="00A00DEC"/>
    <w:rsid w:val="00A02721"/>
    <w:rsid w:val="00A034AE"/>
    <w:rsid w:val="00A03CE0"/>
    <w:rsid w:val="00A049D0"/>
    <w:rsid w:val="00A04C71"/>
    <w:rsid w:val="00A07829"/>
    <w:rsid w:val="00A07F65"/>
    <w:rsid w:val="00A10030"/>
    <w:rsid w:val="00A100B8"/>
    <w:rsid w:val="00A10A43"/>
    <w:rsid w:val="00A10C7A"/>
    <w:rsid w:val="00A10DFC"/>
    <w:rsid w:val="00A12A39"/>
    <w:rsid w:val="00A14473"/>
    <w:rsid w:val="00A14A6E"/>
    <w:rsid w:val="00A15140"/>
    <w:rsid w:val="00A154E7"/>
    <w:rsid w:val="00A16047"/>
    <w:rsid w:val="00A16CDD"/>
    <w:rsid w:val="00A21229"/>
    <w:rsid w:val="00A229A7"/>
    <w:rsid w:val="00A22CC2"/>
    <w:rsid w:val="00A23037"/>
    <w:rsid w:val="00A23CB8"/>
    <w:rsid w:val="00A24013"/>
    <w:rsid w:val="00A249F3"/>
    <w:rsid w:val="00A27E1E"/>
    <w:rsid w:val="00A30D0B"/>
    <w:rsid w:val="00A313EC"/>
    <w:rsid w:val="00A325AA"/>
    <w:rsid w:val="00A32C67"/>
    <w:rsid w:val="00A33129"/>
    <w:rsid w:val="00A33326"/>
    <w:rsid w:val="00A33811"/>
    <w:rsid w:val="00A33D7E"/>
    <w:rsid w:val="00A33EF9"/>
    <w:rsid w:val="00A3450F"/>
    <w:rsid w:val="00A34CA9"/>
    <w:rsid w:val="00A35119"/>
    <w:rsid w:val="00A3526C"/>
    <w:rsid w:val="00A35C94"/>
    <w:rsid w:val="00A35EC1"/>
    <w:rsid w:val="00A3681E"/>
    <w:rsid w:val="00A37B9B"/>
    <w:rsid w:val="00A40670"/>
    <w:rsid w:val="00A406A6"/>
    <w:rsid w:val="00A40D17"/>
    <w:rsid w:val="00A413EB"/>
    <w:rsid w:val="00A41551"/>
    <w:rsid w:val="00A42326"/>
    <w:rsid w:val="00A42A9C"/>
    <w:rsid w:val="00A42AAE"/>
    <w:rsid w:val="00A43027"/>
    <w:rsid w:val="00A43ED3"/>
    <w:rsid w:val="00A45FA2"/>
    <w:rsid w:val="00A463C9"/>
    <w:rsid w:val="00A478EB"/>
    <w:rsid w:val="00A47C68"/>
    <w:rsid w:val="00A50CD1"/>
    <w:rsid w:val="00A51C77"/>
    <w:rsid w:val="00A52750"/>
    <w:rsid w:val="00A532BF"/>
    <w:rsid w:val="00A53FC2"/>
    <w:rsid w:val="00A54681"/>
    <w:rsid w:val="00A54979"/>
    <w:rsid w:val="00A54A96"/>
    <w:rsid w:val="00A550E7"/>
    <w:rsid w:val="00A5541B"/>
    <w:rsid w:val="00A559E5"/>
    <w:rsid w:val="00A5601E"/>
    <w:rsid w:val="00A5669B"/>
    <w:rsid w:val="00A575EC"/>
    <w:rsid w:val="00A60765"/>
    <w:rsid w:val="00A60C68"/>
    <w:rsid w:val="00A6359C"/>
    <w:rsid w:val="00A64686"/>
    <w:rsid w:val="00A65015"/>
    <w:rsid w:val="00A65C17"/>
    <w:rsid w:val="00A700C8"/>
    <w:rsid w:val="00A70A95"/>
    <w:rsid w:val="00A70F32"/>
    <w:rsid w:val="00A71DB6"/>
    <w:rsid w:val="00A73B0A"/>
    <w:rsid w:val="00A743FD"/>
    <w:rsid w:val="00A7529D"/>
    <w:rsid w:val="00A755E3"/>
    <w:rsid w:val="00A75AF3"/>
    <w:rsid w:val="00A76F7A"/>
    <w:rsid w:val="00A7715F"/>
    <w:rsid w:val="00A83BF1"/>
    <w:rsid w:val="00A8547B"/>
    <w:rsid w:val="00A86321"/>
    <w:rsid w:val="00A863E4"/>
    <w:rsid w:val="00A87DFE"/>
    <w:rsid w:val="00A90987"/>
    <w:rsid w:val="00A90F81"/>
    <w:rsid w:val="00A925B3"/>
    <w:rsid w:val="00A944B2"/>
    <w:rsid w:val="00A94FBD"/>
    <w:rsid w:val="00AA0A8D"/>
    <w:rsid w:val="00AA0AFE"/>
    <w:rsid w:val="00AA0D37"/>
    <w:rsid w:val="00AA1616"/>
    <w:rsid w:val="00AA1EB9"/>
    <w:rsid w:val="00AA2C32"/>
    <w:rsid w:val="00AA3AE2"/>
    <w:rsid w:val="00AA3DC4"/>
    <w:rsid w:val="00AA4784"/>
    <w:rsid w:val="00AA55DE"/>
    <w:rsid w:val="00AA561B"/>
    <w:rsid w:val="00AA63A4"/>
    <w:rsid w:val="00AA700C"/>
    <w:rsid w:val="00AA7F79"/>
    <w:rsid w:val="00AB0C25"/>
    <w:rsid w:val="00AB1931"/>
    <w:rsid w:val="00AB2032"/>
    <w:rsid w:val="00AB2A66"/>
    <w:rsid w:val="00AB316B"/>
    <w:rsid w:val="00AB397D"/>
    <w:rsid w:val="00AB3B80"/>
    <w:rsid w:val="00AB47B3"/>
    <w:rsid w:val="00AB7CE4"/>
    <w:rsid w:val="00AC005F"/>
    <w:rsid w:val="00AC0873"/>
    <w:rsid w:val="00AC0BF2"/>
    <w:rsid w:val="00AC0F46"/>
    <w:rsid w:val="00AC13E8"/>
    <w:rsid w:val="00AC2646"/>
    <w:rsid w:val="00AC3556"/>
    <w:rsid w:val="00AC3B7F"/>
    <w:rsid w:val="00AC4398"/>
    <w:rsid w:val="00AC51A0"/>
    <w:rsid w:val="00AC526F"/>
    <w:rsid w:val="00AC567E"/>
    <w:rsid w:val="00AC56A6"/>
    <w:rsid w:val="00AC59DB"/>
    <w:rsid w:val="00AC6716"/>
    <w:rsid w:val="00AC78F6"/>
    <w:rsid w:val="00AD035E"/>
    <w:rsid w:val="00AD0485"/>
    <w:rsid w:val="00AD1C7C"/>
    <w:rsid w:val="00AD1E0D"/>
    <w:rsid w:val="00AD2EF2"/>
    <w:rsid w:val="00AD4369"/>
    <w:rsid w:val="00AD441A"/>
    <w:rsid w:val="00AD53EB"/>
    <w:rsid w:val="00AE01D9"/>
    <w:rsid w:val="00AE0E21"/>
    <w:rsid w:val="00AE1FC2"/>
    <w:rsid w:val="00AE1FF3"/>
    <w:rsid w:val="00AE2803"/>
    <w:rsid w:val="00AE3676"/>
    <w:rsid w:val="00AE4855"/>
    <w:rsid w:val="00AE5AD1"/>
    <w:rsid w:val="00AE5AFB"/>
    <w:rsid w:val="00AE5B55"/>
    <w:rsid w:val="00AE63D6"/>
    <w:rsid w:val="00AE7647"/>
    <w:rsid w:val="00AE7B05"/>
    <w:rsid w:val="00AE7C01"/>
    <w:rsid w:val="00AE7C33"/>
    <w:rsid w:val="00AF2656"/>
    <w:rsid w:val="00AF2F33"/>
    <w:rsid w:val="00AF3F47"/>
    <w:rsid w:val="00AF4C68"/>
    <w:rsid w:val="00AF540C"/>
    <w:rsid w:val="00AF5A06"/>
    <w:rsid w:val="00AF5E53"/>
    <w:rsid w:val="00B0199F"/>
    <w:rsid w:val="00B03952"/>
    <w:rsid w:val="00B03CB7"/>
    <w:rsid w:val="00B04231"/>
    <w:rsid w:val="00B04E3C"/>
    <w:rsid w:val="00B054CF"/>
    <w:rsid w:val="00B05612"/>
    <w:rsid w:val="00B05F84"/>
    <w:rsid w:val="00B066F5"/>
    <w:rsid w:val="00B07098"/>
    <w:rsid w:val="00B07954"/>
    <w:rsid w:val="00B07C34"/>
    <w:rsid w:val="00B07E87"/>
    <w:rsid w:val="00B101FA"/>
    <w:rsid w:val="00B103AD"/>
    <w:rsid w:val="00B1105D"/>
    <w:rsid w:val="00B124ED"/>
    <w:rsid w:val="00B12DE9"/>
    <w:rsid w:val="00B1410B"/>
    <w:rsid w:val="00B1458A"/>
    <w:rsid w:val="00B14A8D"/>
    <w:rsid w:val="00B14CB7"/>
    <w:rsid w:val="00B153EA"/>
    <w:rsid w:val="00B153FE"/>
    <w:rsid w:val="00B16364"/>
    <w:rsid w:val="00B1684C"/>
    <w:rsid w:val="00B1699D"/>
    <w:rsid w:val="00B2041C"/>
    <w:rsid w:val="00B205E9"/>
    <w:rsid w:val="00B20DBC"/>
    <w:rsid w:val="00B213DD"/>
    <w:rsid w:val="00B2171E"/>
    <w:rsid w:val="00B219EE"/>
    <w:rsid w:val="00B22479"/>
    <w:rsid w:val="00B242F3"/>
    <w:rsid w:val="00B24E06"/>
    <w:rsid w:val="00B26A2D"/>
    <w:rsid w:val="00B26B7B"/>
    <w:rsid w:val="00B27589"/>
    <w:rsid w:val="00B27BB1"/>
    <w:rsid w:val="00B30106"/>
    <w:rsid w:val="00B309E1"/>
    <w:rsid w:val="00B30B88"/>
    <w:rsid w:val="00B30B94"/>
    <w:rsid w:val="00B30F93"/>
    <w:rsid w:val="00B32693"/>
    <w:rsid w:val="00B32C12"/>
    <w:rsid w:val="00B33454"/>
    <w:rsid w:val="00B33A0B"/>
    <w:rsid w:val="00B33EBA"/>
    <w:rsid w:val="00B35D4B"/>
    <w:rsid w:val="00B40376"/>
    <w:rsid w:val="00B40737"/>
    <w:rsid w:val="00B41C7F"/>
    <w:rsid w:val="00B42476"/>
    <w:rsid w:val="00B424A7"/>
    <w:rsid w:val="00B42C36"/>
    <w:rsid w:val="00B446FD"/>
    <w:rsid w:val="00B4693B"/>
    <w:rsid w:val="00B46B5E"/>
    <w:rsid w:val="00B46F4A"/>
    <w:rsid w:val="00B50695"/>
    <w:rsid w:val="00B50F1E"/>
    <w:rsid w:val="00B544C1"/>
    <w:rsid w:val="00B55726"/>
    <w:rsid w:val="00B557DF"/>
    <w:rsid w:val="00B55BF1"/>
    <w:rsid w:val="00B56A1B"/>
    <w:rsid w:val="00B57387"/>
    <w:rsid w:val="00B632F9"/>
    <w:rsid w:val="00B63B77"/>
    <w:rsid w:val="00B657C4"/>
    <w:rsid w:val="00B65C0F"/>
    <w:rsid w:val="00B66AB3"/>
    <w:rsid w:val="00B6774B"/>
    <w:rsid w:val="00B70F80"/>
    <w:rsid w:val="00B71347"/>
    <w:rsid w:val="00B72163"/>
    <w:rsid w:val="00B72243"/>
    <w:rsid w:val="00B72275"/>
    <w:rsid w:val="00B72D3D"/>
    <w:rsid w:val="00B73406"/>
    <w:rsid w:val="00B73761"/>
    <w:rsid w:val="00B73A7B"/>
    <w:rsid w:val="00B73D91"/>
    <w:rsid w:val="00B75FA7"/>
    <w:rsid w:val="00B76584"/>
    <w:rsid w:val="00B7670C"/>
    <w:rsid w:val="00B76AEA"/>
    <w:rsid w:val="00B77BDE"/>
    <w:rsid w:val="00B822D0"/>
    <w:rsid w:val="00B83366"/>
    <w:rsid w:val="00B83C20"/>
    <w:rsid w:val="00B844B7"/>
    <w:rsid w:val="00B858B3"/>
    <w:rsid w:val="00B86C38"/>
    <w:rsid w:val="00B8748B"/>
    <w:rsid w:val="00B91333"/>
    <w:rsid w:val="00B91DD0"/>
    <w:rsid w:val="00B9272A"/>
    <w:rsid w:val="00B930CA"/>
    <w:rsid w:val="00B937B1"/>
    <w:rsid w:val="00B954CC"/>
    <w:rsid w:val="00B95DB8"/>
    <w:rsid w:val="00B9637A"/>
    <w:rsid w:val="00B967F3"/>
    <w:rsid w:val="00BA082E"/>
    <w:rsid w:val="00BA1644"/>
    <w:rsid w:val="00BA1857"/>
    <w:rsid w:val="00BA19AC"/>
    <w:rsid w:val="00BA1DCC"/>
    <w:rsid w:val="00BA2070"/>
    <w:rsid w:val="00BA2281"/>
    <w:rsid w:val="00BA2A79"/>
    <w:rsid w:val="00BA2E63"/>
    <w:rsid w:val="00BA30DB"/>
    <w:rsid w:val="00BA39E3"/>
    <w:rsid w:val="00BA52D5"/>
    <w:rsid w:val="00BB1849"/>
    <w:rsid w:val="00BB1AEA"/>
    <w:rsid w:val="00BB21E6"/>
    <w:rsid w:val="00BB2677"/>
    <w:rsid w:val="00BB2AC3"/>
    <w:rsid w:val="00BB3134"/>
    <w:rsid w:val="00BB5351"/>
    <w:rsid w:val="00BB6862"/>
    <w:rsid w:val="00BB7516"/>
    <w:rsid w:val="00BC0457"/>
    <w:rsid w:val="00BC0946"/>
    <w:rsid w:val="00BC6178"/>
    <w:rsid w:val="00BC61CA"/>
    <w:rsid w:val="00BC6E72"/>
    <w:rsid w:val="00BC727F"/>
    <w:rsid w:val="00BC7635"/>
    <w:rsid w:val="00BD0305"/>
    <w:rsid w:val="00BD055E"/>
    <w:rsid w:val="00BD07D7"/>
    <w:rsid w:val="00BD47BA"/>
    <w:rsid w:val="00BD6344"/>
    <w:rsid w:val="00BD697B"/>
    <w:rsid w:val="00BD6F3B"/>
    <w:rsid w:val="00BD711F"/>
    <w:rsid w:val="00BD7162"/>
    <w:rsid w:val="00BD7312"/>
    <w:rsid w:val="00BD7794"/>
    <w:rsid w:val="00BE0075"/>
    <w:rsid w:val="00BE0715"/>
    <w:rsid w:val="00BE0B06"/>
    <w:rsid w:val="00BE1501"/>
    <w:rsid w:val="00BE2BD5"/>
    <w:rsid w:val="00BE30DE"/>
    <w:rsid w:val="00BE436E"/>
    <w:rsid w:val="00BE563C"/>
    <w:rsid w:val="00BE5A02"/>
    <w:rsid w:val="00BE5AAC"/>
    <w:rsid w:val="00BE5ABF"/>
    <w:rsid w:val="00BE728C"/>
    <w:rsid w:val="00BE72C7"/>
    <w:rsid w:val="00BE7E31"/>
    <w:rsid w:val="00BF2C96"/>
    <w:rsid w:val="00BF4760"/>
    <w:rsid w:val="00BF4A99"/>
    <w:rsid w:val="00BF4C56"/>
    <w:rsid w:val="00BF59AC"/>
    <w:rsid w:val="00BF619D"/>
    <w:rsid w:val="00BF6489"/>
    <w:rsid w:val="00BF69E1"/>
    <w:rsid w:val="00C00A13"/>
    <w:rsid w:val="00C02282"/>
    <w:rsid w:val="00C03D85"/>
    <w:rsid w:val="00C03F3E"/>
    <w:rsid w:val="00C04979"/>
    <w:rsid w:val="00C05BDF"/>
    <w:rsid w:val="00C06F9A"/>
    <w:rsid w:val="00C1007F"/>
    <w:rsid w:val="00C1136C"/>
    <w:rsid w:val="00C13298"/>
    <w:rsid w:val="00C13BE7"/>
    <w:rsid w:val="00C14472"/>
    <w:rsid w:val="00C1486E"/>
    <w:rsid w:val="00C15E72"/>
    <w:rsid w:val="00C15EE7"/>
    <w:rsid w:val="00C16CDF"/>
    <w:rsid w:val="00C175BD"/>
    <w:rsid w:val="00C20232"/>
    <w:rsid w:val="00C20AE5"/>
    <w:rsid w:val="00C20CA0"/>
    <w:rsid w:val="00C22C0D"/>
    <w:rsid w:val="00C22DC6"/>
    <w:rsid w:val="00C24343"/>
    <w:rsid w:val="00C2470B"/>
    <w:rsid w:val="00C25440"/>
    <w:rsid w:val="00C27C5A"/>
    <w:rsid w:val="00C314CE"/>
    <w:rsid w:val="00C32087"/>
    <w:rsid w:val="00C33773"/>
    <w:rsid w:val="00C33B47"/>
    <w:rsid w:val="00C348E2"/>
    <w:rsid w:val="00C34D11"/>
    <w:rsid w:val="00C3616F"/>
    <w:rsid w:val="00C3618C"/>
    <w:rsid w:val="00C4002D"/>
    <w:rsid w:val="00C400BD"/>
    <w:rsid w:val="00C40120"/>
    <w:rsid w:val="00C401FD"/>
    <w:rsid w:val="00C40382"/>
    <w:rsid w:val="00C405F7"/>
    <w:rsid w:val="00C41117"/>
    <w:rsid w:val="00C41585"/>
    <w:rsid w:val="00C41A29"/>
    <w:rsid w:val="00C41CFE"/>
    <w:rsid w:val="00C42183"/>
    <w:rsid w:val="00C423D6"/>
    <w:rsid w:val="00C43171"/>
    <w:rsid w:val="00C45422"/>
    <w:rsid w:val="00C46652"/>
    <w:rsid w:val="00C507A9"/>
    <w:rsid w:val="00C512A4"/>
    <w:rsid w:val="00C51F4B"/>
    <w:rsid w:val="00C53024"/>
    <w:rsid w:val="00C53A7D"/>
    <w:rsid w:val="00C54632"/>
    <w:rsid w:val="00C54B88"/>
    <w:rsid w:val="00C5549F"/>
    <w:rsid w:val="00C57D4A"/>
    <w:rsid w:val="00C604FF"/>
    <w:rsid w:val="00C66667"/>
    <w:rsid w:val="00C703BA"/>
    <w:rsid w:val="00C71992"/>
    <w:rsid w:val="00C71D2A"/>
    <w:rsid w:val="00C72510"/>
    <w:rsid w:val="00C72AC7"/>
    <w:rsid w:val="00C7303F"/>
    <w:rsid w:val="00C74966"/>
    <w:rsid w:val="00C74AE8"/>
    <w:rsid w:val="00C74D7C"/>
    <w:rsid w:val="00C75571"/>
    <w:rsid w:val="00C7586F"/>
    <w:rsid w:val="00C76FE5"/>
    <w:rsid w:val="00C77591"/>
    <w:rsid w:val="00C80C9A"/>
    <w:rsid w:val="00C80EB0"/>
    <w:rsid w:val="00C817EC"/>
    <w:rsid w:val="00C82A1D"/>
    <w:rsid w:val="00C82CDC"/>
    <w:rsid w:val="00C835E2"/>
    <w:rsid w:val="00C8368B"/>
    <w:rsid w:val="00C836B9"/>
    <w:rsid w:val="00C86181"/>
    <w:rsid w:val="00C87819"/>
    <w:rsid w:val="00C906DF"/>
    <w:rsid w:val="00C92614"/>
    <w:rsid w:val="00C93A51"/>
    <w:rsid w:val="00C94986"/>
    <w:rsid w:val="00C949AB"/>
    <w:rsid w:val="00C94D5F"/>
    <w:rsid w:val="00C951AE"/>
    <w:rsid w:val="00C95C7E"/>
    <w:rsid w:val="00C960B0"/>
    <w:rsid w:val="00C9624C"/>
    <w:rsid w:val="00C96355"/>
    <w:rsid w:val="00C97423"/>
    <w:rsid w:val="00C97BBF"/>
    <w:rsid w:val="00C97BC5"/>
    <w:rsid w:val="00C97C0F"/>
    <w:rsid w:val="00CA0031"/>
    <w:rsid w:val="00CA0351"/>
    <w:rsid w:val="00CA0551"/>
    <w:rsid w:val="00CA1861"/>
    <w:rsid w:val="00CA2158"/>
    <w:rsid w:val="00CA2C2C"/>
    <w:rsid w:val="00CA3094"/>
    <w:rsid w:val="00CA3D50"/>
    <w:rsid w:val="00CA4121"/>
    <w:rsid w:val="00CA423C"/>
    <w:rsid w:val="00CA461D"/>
    <w:rsid w:val="00CA5961"/>
    <w:rsid w:val="00CA5B2E"/>
    <w:rsid w:val="00CA668F"/>
    <w:rsid w:val="00CA6DFF"/>
    <w:rsid w:val="00CA6E4A"/>
    <w:rsid w:val="00CA767D"/>
    <w:rsid w:val="00CB0607"/>
    <w:rsid w:val="00CB17F5"/>
    <w:rsid w:val="00CB39B0"/>
    <w:rsid w:val="00CB3B0D"/>
    <w:rsid w:val="00CB4E1D"/>
    <w:rsid w:val="00CB63AC"/>
    <w:rsid w:val="00CB641E"/>
    <w:rsid w:val="00CB6A9E"/>
    <w:rsid w:val="00CC04CA"/>
    <w:rsid w:val="00CC12B6"/>
    <w:rsid w:val="00CC33EE"/>
    <w:rsid w:val="00CC378D"/>
    <w:rsid w:val="00CC4315"/>
    <w:rsid w:val="00CC4A92"/>
    <w:rsid w:val="00CC4B52"/>
    <w:rsid w:val="00CC70AC"/>
    <w:rsid w:val="00CC78DB"/>
    <w:rsid w:val="00CC7B2D"/>
    <w:rsid w:val="00CD0D48"/>
    <w:rsid w:val="00CD1D46"/>
    <w:rsid w:val="00CD21B7"/>
    <w:rsid w:val="00CD26B8"/>
    <w:rsid w:val="00CD2A08"/>
    <w:rsid w:val="00CD2D84"/>
    <w:rsid w:val="00CD4F93"/>
    <w:rsid w:val="00CD56D4"/>
    <w:rsid w:val="00CD5FF6"/>
    <w:rsid w:val="00CD7316"/>
    <w:rsid w:val="00CD7A15"/>
    <w:rsid w:val="00CE0809"/>
    <w:rsid w:val="00CE0B72"/>
    <w:rsid w:val="00CE20AE"/>
    <w:rsid w:val="00CE2D75"/>
    <w:rsid w:val="00CE3109"/>
    <w:rsid w:val="00CE3506"/>
    <w:rsid w:val="00CE3598"/>
    <w:rsid w:val="00CE5B4E"/>
    <w:rsid w:val="00CE721F"/>
    <w:rsid w:val="00CE758F"/>
    <w:rsid w:val="00CE7788"/>
    <w:rsid w:val="00CE7FAA"/>
    <w:rsid w:val="00CF03CC"/>
    <w:rsid w:val="00CF074E"/>
    <w:rsid w:val="00CF16D9"/>
    <w:rsid w:val="00CF1F52"/>
    <w:rsid w:val="00CF2D89"/>
    <w:rsid w:val="00CF2F08"/>
    <w:rsid w:val="00CF3A05"/>
    <w:rsid w:val="00CF423B"/>
    <w:rsid w:val="00CF780F"/>
    <w:rsid w:val="00D01704"/>
    <w:rsid w:val="00D01954"/>
    <w:rsid w:val="00D01E6C"/>
    <w:rsid w:val="00D032A9"/>
    <w:rsid w:val="00D03F3C"/>
    <w:rsid w:val="00D04107"/>
    <w:rsid w:val="00D04E24"/>
    <w:rsid w:val="00D0654F"/>
    <w:rsid w:val="00D0671B"/>
    <w:rsid w:val="00D077B8"/>
    <w:rsid w:val="00D0791C"/>
    <w:rsid w:val="00D109CB"/>
    <w:rsid w:val="00D110E8"/>
    <w:rsid w:val="00D12206"/>
    <w:rsid w:val="00D12479"/>
    <w:rsid w:val="00D13080"/>
    <w:rsid w:val="00D13210"/>
    <w:rsid w:val="00D138E5"/>
    <w:rsid w:val="00D14003"/>
    <w:rsid w:val="00D1615C"/>
    <w:rsid w:val="00D176B3"/>
    <w:rsid w:val="00D17C31"/>
    <w:rsid w:val="00D21465"/>
    <w:rsid w:val="00D21E43"/>
    <w:rsid w:val="00D22195"/>
    <w:rsid w:val="00D238E4"/>
    <w:rsid w:val="00D23B20"/>
    <w:rsid w:val="00D24B5B"/>
    <w:rsid w:val="00D30146"/>
    <w:rsid w:val="00D30DD3"/>
    <w:rsid w:val="00D3151D"/>
    <w:rsid w:val="00D32175"/>
    <w:rsid w:val="00D3294F"/>
    <w:rsid w:val="00D32984"/>
    <w:rsid w:val="00D3402D"/>
    <w:rsid w:val="00D353D2"/>
    <w:rsid w:val="00D354E1"/>
    <w:rsid w:val="00D35E94"/>
    <w:rsid w:val="00D36D9F"/>
    <w:rsid w:val="00D37369"/>
    <w:rsid w:val="00D3787D"/>
    <w:rsid w:val="00D37A3E"/>
    <w:rsid w:val="00D40267"/>
    <w:rsid w:val="00D40990"/>
    <w:rsid w:val="00D4120D"/>
    <w:rsid w:val="00D417E7"/>
    <w:rsid w:val="00D41D6F"/>
    <w:rsid w:val="00D41FDA"/>
    <w:rsid w:val="00D421ED"/>
    <w:rsid w:val="00D42266"/>
    <w:rsid w:val="00D43469"/>
    <w:rsid w:val="00D43C85"/>
    <w:rsid w:val="00D44680"/>
    <w:rsid w:val="00D44BEE"/>
    <w:rsid w:val="00D46167"/>
    <w:rsid w:val="00D46239"/>
    <w:rsid w:val="00D47824"/>
    <w:rsid w:val="00D522A8"/>
    <w:rsid w:val="00D53BB9"/>
    <w:rsid w:val="00D549ED"/>
    <w:rsid w:val="00D553C0"/>
    <w:rsid w:val="00D55A5C"/>
    <w:rsid w:val="00D55BAD"/>
    <w:rsid w:val="00D55D01"/>
    <w:rsid w:val="00D57E0F"/>
    <w:rsid w:val="00D60D88"/>
    <w:rsid w:val="00D612E4"/>
    <w:rsid w:val="00D61342"/>
    <w:rsid w:val="00D6213D"/>
    <w:rsid w:val="00D633F7"/>
    <w:rsid w:val="00D63ABF"/>
    <w:rsid w:val="00D64389"/>
    <w:rsid w:val="00D65448"/>
    <w:rsid w:val="00D6557A"/>
    <w:rsid w:val="00D658DE"/>
    <w:rsid w:val="00D658FE"/>
    <w:rsid w:val="00D661A7"/>
    <w:rsid w:val="00D67B70"/>
    <w:rsid w:val="00D703C4"/>
    <w:rsid w:val="00D713FB"/>
    <w:rsid w:val="00D71668"/>
    <w:rsid w:val="00D741E0"/>
    <w:rsid w:val="00D7576D"/>
    <w:rsid w:val="00D760A6"/>
    <w:rsid w:val="00D76199"/>
    <w:rsid w:val="00D762F1"/>
    <w:rsid w:val="00D763B6"/>
    <w:rsid w:val="00D77335"/>
    <w:rsid w:val="00D77B10"/>
    <w:rsid w:val="00D806CA"/>
    <w:rsid w:val="00D82FEC"/>
    <w:rsid w:val="00D83543"/>
    <w:rsid w:val="00D84B7B"/>
    <w:rsid w:val="00D84FEF"/>
    <w:rsid w:val="00D85451"/>
    <w:rsid w:val="00D85454"/>
    <w:rsid w:val="00D85D45"/>
    <w:rsid w:val="00D8708A"/>
    <w:rsid w:val="00D871A3"/>
    <w:rsid w:val="00D87414"/>
    <w:rsid w:val="00D9180D"/>
    <w:rsid w:val="00D91DC7"/>
    <w:rsid w:val="00D925BC"/>
    <w:rsid w:val="00D9300C"/>
    <w:rsid w:val="00D93C0A"/>
    <w:rsid w:val="00D9664B"/>
    <w:rsid w:val="00D96BA7"/>
    <w:rsid w:val="00D97027"/>
    <w:rsid w:val="00D97187"/>
    <w:rsid w:val="00DA1472"/>
    <w:rsid w:val="00DA2056"/>
    <w:rsid w:val="00DA227D"/>
    <w:rsid w:val="00DA2B1D"/>
    <w:rsid w:val="00DA2BD7"/>
    <w:rsid w:val="00DA2E9B"/>
    <w:rsid w:val="00DA321C"/>
    <w:rsid w:val="00DA32C9"/>
    <w:rsid w:val="00DA3C8A"/>
    <w:rsid w:val="00DA48CF"/>
    <w:rsid w:val="00DA49A2"/>
    <w:rsid w:val="00DA600A"/>
    <w:rsid w:val="00DA7A71"/>
    <w:rsid w:val="00DB063B"/>
    <w:rsid w:val="00DB0C1D"/>
    <w:rsid w:val="00DB0EB4"/>
    <w:rsid w:val="00DB14EC"/>
    <w:rsid w:val="00DB150D"/>
    <w:rsid w:val="00DB284B"/>
    <w:rsid w:val="00DB347A"/>
    <w:rsid w:val="00DB3CF7"/>
    <w:rsid w:val="00DB45D7"/>
    <w:rsid w:val="00DB52DF"/>
    <w:rsid w:val="00DB5D8F"/>
    <w:rsid w:val="00DB5DC4"/>
    <w:rsid w:val="00DB6C7F"/>
    <w:rsid w:val="00DB6D24"/>
    <w:rsid w:val="00DB7DDB"/>
    <w:rsid w:val="00DC0132"/>
    <w:rsid w:val="00DC03AB"/>
    <w:rsid w:val="00DC147B"/>
    <w:rsid w:val="00DC231B"/>
    <w:rsid w:val="00DC23A2"/>
    <w:rsid w:val="00DC31BE"/>
    <w:rsid w:val="00DC4EC0"/>
    <w:rsid w:val="00DC541E"/>
    <w:rsid w:val="00DC64B9"/>
    <w:rsid w:val="00DC65D9"/>
    <w:rsid w:val="00DC6788"/>
    <w:rsid w:val="00DC7167"/>
    <w:rsid w:val="00DC7902"/>
    <w:rsid w:val="00DC7954"/>
    <w:rsid w:val="00DD1637"/>
    <w:rsid w:val="00DD2EFF"/>
    <w:rsid w:val="00DD554F"/>
    <w:rsid w:val="00DD5EB2"/>
    <w:rsid w:val="00DD61D7"/>
    <w:rsid w:val="00DD6554"/>
    <w:rsid w:val="00DD6556"/>
    <w:rsid w:val="00DD7A3E"/>
    <w:rsid w:val="00DE0893"/>
    <w:rsid w:val="00DE175A"/>
    <w:rsid w:val="00DE2899"/>
    <w:rsid w:val="00DE2F5D"/>
    <w:rsid w:val="00DE34B4"/>
    <w:rsid w:val="00DE3AEB"/>
    <w:rsid w:val="00DE4EEF"/>
    <w:rsid w:val="00DE651D"/>
    <w:rsid w:val="00DE6A87"/>
    <w:rsid w:val="00DF07F1"/>
    <w:rsid w:val="00DF0B33"/>
    <w:rsid w:val="00DF1964"/>
    <w:rsid w:val="00DF2F0B"/>
    <w:rsid w:val="00DF628C"/>
    <w:rsid w:val="00DF6529"/>
    <w:rsid w:val="00DF7BAE"/>
    <w:rsid w:val="00DF7CA6"/>
    <w:rsid w:val="00E01894"/>
    <w:rsid w:val="00E01EDD"/>
    <w:rsid w:val="00E023C1"/>
    <w:rsid w:val="00E02436"/>
    <w:rsid w:val="00E028CE"/>
    <w:rsid w:val="00E02DF8"/>
    <w:rsid w:val="00E04589"/>
    <w:rsid w:val="00E06D88"/>
    <w:rsid w:val="00E07929"/>
    <w:rsid w:val="00E114EB"/>
    <w:rsid w:val="00E128BB"/>
    <w:rsid w:val="00E14099"/>
    <w:rsid w:val="00E1482C"/>
    <w:rsid w:val="00E148DD"/>
    <w:rsid w:val="00E15117"/>
    <w:rsid w:val="00E1559A"/>
    <w:rsid w:val="00E15E8A"/>
    <w:rsid w:val="00E162CA"/>
    <w:rsid w:val="00E16E23"/>
    <w:rsid w:val="00E175DC"/>
    <w:rsid w:val="00E2039A"/>
    <w:rsid w:val="00E205C5"/>
    <w:rsid w:val="00E2079A"/>
    <w:rsid w:val="00E22564"/>
    <w:rsid w:val="00E22BA8"/>
    <w:rsid w:val="00E23794"/>
    <w:rsid w:val="00E24D3C"/>
    <w:rsid w:val="00E24FDB"/>
    <w:rsid w:val="00E2583C"/>
    <w:rsid w:val="00E26AC1"/>
    <w:rsid w:val="00E26FD3"/>
    <w:rsid w:val="00E31261"/>
    <w:rsid w:val="00E31EAF"/>
    <w:rsid w:val="00E320D5"/>
    <w:rsid w:val="00E32116"/>
    <w:rsid w:val="00E3315E"/>
    <w:rsid w:val="00E33FDC"/>
    <w:rsid w:val="00E34999"/>
    <w:rsid w:val="00E36F0A"/>
    <w:rsid w:val="00E370EE"/>
    <w:rsid w:val="00E4008F"/>
    <w:rsid w:val="00E40A8B"/>
    <w:rsid w:val="00E40C22"/>
    <w:rsid w:val="00E40FC6"/>
    <w:rsid w:val="00E411F5"/>
    <w:rsid w:val="00E41822"/>
    <w:rsid w:val="00E41C93"/>
    <w:rsid w:val="00E43020"/>
    <w:rsid w:val="00E4437B"/>
    <w:rsid w:val="00E4587B"/>
    <w:rsid w:val="00E45BCD"/>
    <w:rsid w:val="00E47FDA"/>
    <w:rsid w:val="00E5070A"/>
    <w:rsid w:val="00E5184E"/>
    <w:rsid w:val="00E52CE7"/>
    <w:rsid w:val="00E52D0B"/>
    <w:rsid w:val="00E53898"/>
    <w:rsid w:val="00E55ACB"/>
    <w:rsid w:val="00E560CD"/>
    <w:rsid w:val="00E573B1"/>
    <w:rsid w:val="00E61FBF"/>
    <w:rsid w:val="00E62096"/>
    <w:rsid w:val="00E621F6"/>
    <w:rsid w:val="00E62CDF"/>
    <w:rsid w:val="00E637E8"/>
    <w:rsid w:val="00E64BA5"/>
    <w:rsid w:val="00E65068"/>
    <w:rsid w:val="00E66017"/>
    <w:rsid w:val="00E66D81"/>
    <w:rsid w:val="00E6761A"/>
    <w:rsid w:val="00E7068F"/>
    <w:rsid w:val="00E711CF"/>
    <w:rsid w:val="00E712F6"/>
    <w:rsid w:val="00E71B40"/>
    <w:rsid w:val="00E720A9"/>
    <w:rsid w:val="00E7231C"/>
    <w:rsid w:val="00E7287A"/>
    <w:rsid w:val="00E729F2"/>
    <w:rsid w:val="00E736FA"/>
    <w:rsid w:val="00E73CA3"/>
    <w:rsid w:val="00E740E4"/>
    <w:rsid w:val="00E76F3A"/>
    <w:rsid w:val="00E7769D"/>
    <w:rsid w:val="00E77893"/>
    <w:rsid w:val="00E80939"/>
    <w:rsid w:val="00E8145D"/>
    <w:rsid w:val="00E8306B"/>
    <w:rsid w:val="00E83AA9"/>
    <w:rsid w:val="00E84BBB"/>
    <w:rsid w:val="00E8555C"/>
    <w:rsid w:val="00E86F90"/>
    <w:rsid w:val="00E8717E"/>
    <w:rsid w:val="00E87DDA"/>
    <w:rsid w:val="00E915D5"/>
    <w:rsid w:val="00E92959"/>
    <w:rsid w:val="00E93524"/>
    <w:rsid w:val="00E958F3"/>
    <w:rsid w:val="00E96803"/>
    <w:rsid w:val="00E970FF"/>
    <w:rsid w:val="00EA31D2"/>
    <w:rsid w:val="00EA724E"/>
    <w:rsid w:val="00EA7519"/>
    <w:rsid w:val="00EA7900"/>
    <w:rsid w:val="00EB0789"/>
    <w:rsid w:val="00EB08E4"/>
    <w:rsid w:val="00EB155A"/>
    <w:rsid w:val="00EB19D2"/>
    <w:rsid w:val="00EB1BD2"/>
    <w:rsid w:val="00EB361B"/>
    <w:rsid w:val="00EB4E5F"/>
    <w:rsid w:val="00EB4EFC"/>
    <w:rsid w:val="00EB4FD8"/>
    <w:rsid w:val="00EB54BC"/>
    <w:rsid w:val="00EB5DB4"/>
    <w:rsid w:val="00EB75EC"/>
    <w:rsid w:val="00EC0A88"/>
    <w:rsid w:val="00EC0CF0"/>
    <w:rsid w:val="00EC1502"/>
    <w:rsid w:val="00EC1A74"/>
    <w:rsid w:val="00EC232C"/>
    <w:rsid w:val="00EC3453"/>
    <w:rsid w:val="00EC55C2"/>
    <w:rsid w:val="00EC5E99"/>
    <w:rsid w:val="00EC6474"/>
    <w:rsid w:val="00EC7023"/>
    <w:rsid w:val="00EC7044"/>
    <w:rsid w:val="00EC704E"/>
    <w:rsid w:val="00EC7EDA"/>
    <w:rsid w:val="00ED1763"/>
    <w:rsid w:val="00ED1B7A"/>
    <w:rsid w:val="00ED2691"/>
    <w:rsid w:val="00ED2774"/>
    <w:rsid w:val="00ED2BF1"/>
    <w:rsid w:val="00ED3511"/>
    <w:rsid w:val="00ED3735"/>
    <w:rsid w:val="00ED3897"/>
    <w:rsid w:val="00ED4A30"/>
    <w:rsid w:val="00ED51FE"/>
    <w:rsid w:val="00ED6296"/>
    <w:rsid w:val="00ED64C0"/>
    <w:rsid w:val="00ED6FDA"/>
    <w:rsid w:val="00ED7133"/>
    <w:rsid w:val="00ED7886"/>
    <w:rsid w:val="00ED7940"/>
    <w:rsid w:val="00ED7DC2"/>
    <w:rsid w:val="00EE0533"/>
    <w:rsid w:val="00EE0CC6"/>
    <w:rsid w:val="00EE0FE5"/>
    <w:rsid w:val="00EE1248"/>
    <w:rsid w:val="00EE19AA"/>
    <w:rsid w:val="00EE19C2"/>
    <w:rsid w:val="00EE3943"/>
    <w:rsid w:val="00EE3E1A"/>
    <w:rsid w:val="00EE4504"/>
    <w:rsid w:val="00EE49C2"/>
    <w:rsid w:val="00EE57D7"/>
    <w:rsid w:val="00EE5CEA"/>
    <w:rsid w:val="00EE6034"/>
    <w:rsid w:val="00EE619B"/>
    <w:rsid w:val="00EE6ADD"/>
    <w:rsid w:val="00EE708B"/>
    <w:rsid w:val="00EE7A02"/>
    <w:rsid w:val="00EF1147"/>
    <w:rsid w:val="00EF1335"/>
    <w:rsid w:val="00EF1CB6"/>
    <w:rsid w:val="00EF30AA"/>
    <w:rsid w:val="00EF311B"/>
    <w:rsid w:val="00EF3354"/>
    <w:rsid w:val="00EF3644"/>
    <w:rsid w:val="00EF4E3C"/>
    <w:rsid w:val="00EF51F0"/>
    <w:rsid w:val="00F002DB"/>
    <w:rsid w:val="00F00AC0"/>
    <w:rsid w:val="00F00C21"/>
    <w:rsid w:val="00F0132A"/>
    <w:rsid w:val="00F0162D"/>
    <w:rsid w:val="00F03667"/>
    <w:rsid w:val="00F04B3B"/>
    <w:rsid w:val="00F0512B"/>
    <w:rsid w:val="00F06716"/>
    <w:rsid w:val="00F10173"/>
    <w:rsid w:val="00F1213D"/>
    <w:rsid w:val="00F14D25"/>
    <w:rsid w:val="00F162CE"/>
    <w:rsid w:val="00F16752"/>
    <w:rsid w:val="00F1735E"/>
    <w:rsid w:val="00F17A8A"/>
    <w:rsid w:val="00F20A2A"/>
    <w:rsid w:val="00F20F4E"/>
    <w:rsid w:val="00F20F86"/>
    <w:rsid w:val="00F22319"/>
    <w:rsid w:val="00F225F5"/>
    <w:rsid w:val="00F22AE5"/>
    <w:rsid w:val="00F2393A"/>
    <w:rsid w:val="00F23970"/>
    <w:rsid w:val="00F23DFF"/>
    <w:rsid w:val="00F23EEA"/>
    <w:rsid w:val="00F24994"/>
    <w:rsid w:val="00F24FD6"/>
    <w:rsid w:val="00F26316"/>
    <w:rsid w:val="00F2777A"/>
    <w:rsid w:val="00F313ED"/>
    <w:rsid w:val="00F3190B"/>
    <w:rsid w:val="00F31DA0"/>
    <w:rsid w:val="00F323D4"/>
    <w:rsid w:val="00F3534E"/>
    <w:rsid w:val="00F35B5F"/>
    <w:rsid w:val="00F35CA1"/>
    <w:rsid w:val="00F362C3"/>
    <w:rsid w:val="00F3663B"/>
    <w:rsid w:val="00F374E8"/>
    <w:rsid w:val="00F429B1"/>
    <w:rsid w:val="00F429C6"/>
    <w:rsid w:val="00F43A2C"/>
    <w:rsid w:val="00F43FF9"/>
    <w:rsid w:val="00F44616"/>
    <w:rsid w:val="00F44F9A"/>
    <w:rsid w:val="00F45060"/>
    <w:rsid w:val="00F451AF"/>
    <w:rsid w:val="00F4544E"/>
    <w:rsid w:val="00F4616A"/>
    <w:rsid w:val="00F4659A"/>
    <w:rsid w:val="00F46F75"/>
    <w:rsid w:val="00F50BD3"/>
    <w:rsid w:val="00F5142E"/>
    <w:rsid w:val="00F521B4"/>
    <w:rsid w:val="00F5223F"/>
    <w:rsid w:val="00F52E14"/>
    <w:rsid w:val="00F53031"/>
    <w:rsid w:val="00F53DFC"/>
    <w:rsid w:val="00F544ED"/>
    <w:rsid w:val="00F5496B"/>
    <w:rsid w:val="00F54B02"/>
    <w:rsid w:val="00F55208"/>
    <w:rsid w:val="00F56D2F"/>
    <w:rsid w:val="00F577A7"/>
    <w:rsid w:val="00F60DEF"/>
    <w:rsid w:val="00F61071"/>
    <w:rsid w:val="00F62788"/>
    <w:rsid w:val="00F63016"/>
    <w:rsid w:val="00F64164"/>
    <w:rsid w:val="00F64BCB"/>
    <w:rsid w:val="00F666BE"/>
    <w:rsid w:val="00F70397"/>
    <w:rsid w:val="00F706B9"/>
    <w:rsid w:val="00F72A10"/>
    <w:rsid w:val="00F73115"/>
    <w:rsid w:val="00F73981"/>
    <w:rsid w:val="00F73D1F"/>
    <w:rsid w:val="00F74FE2"/>
    <w:rsid w:val="00F7746D"/>
    <w:rsid w:val="00F774AC"/>
    <w:rsid w:val="00F818F2"/>
    <w:rsid w:val="00F81DDE"/>
    <w:rsid w:val="00F82631"/>
    <w:rsid w:val="00F82C45"/>
    <w:rsid w:val="00F84519"/>
    <w:rsid w:val="00F84FA6"/>
    <w:rsid w:val="00F870CB"/>
    <w:rsid w:val="00F91C26"/>
    <w:rsid w:val="00F91E53"/>
    <w:rsid w:val="00F92934"/>
    <w:rsid w:val="00F92D69"/>
    <w:rsid w:val="00F92EFD"/>
    <w:rsid w:val="00F935C6"/>
    <w:rsid w:val="00F939BB"/>
    <w:rsid w:val="00F95B3F"/>
    <w:rsid w:val="00F96030"/>
    <w:rsid w:val="00F96695"/>
    <w:rsid w:val="00F9714C"/>
    <w:rsid w:val="00FA0236"/>
    <w:rsid w:val="00FA0C4A"/>
    <w:rsid w:val="00FA0F52"/>
    <w:rsid w:val="00FA1B52"/>
    <w:rsid w:val="00FA1E48"/>
    <w:rsid w:val="00FA2242"/>
    <w:rsid w:val="00FA2A6E"/>
    <w:rsid w:val="00FA427E"/>
    <w:rsid w:val="00FA4E4E"/>
    <w:rsid w:val="00FA4F30"/>
    <w:rsid w:val="00FA524B"/>
    <w:rsid w:val="00FA6857"/>
    <w:rsid w:val="00FA702B"/>
    <w:rsid w:val="00FA7088"/>
    <w:rsid w:val="00FA77C5"/>
    <w:rsid w:val="00FB0051"/>
    <w:rsid w:val="00FB1C19"/>
    <w:rsid w:val="00FB1F38"/>
    <w:rsid w:val="00FC03A8"/>
    <w:rsid w:val="00FC0FEE"/>
    <w:rsid w:val="00FC10AE"/>
    <w:rsid w:val="00FC1AD2"/>
    <w:rsid w:val="00FC1C91"/>
    <w:rsid w:val="00FC26F8"/>
    <w:rsid w:val="00FC49EB"/>
    <w:rsid w:val="00FC5F42"/>
    <w:rsid w:val="00FC7B0F"/>
    <w:rsid w:val="00FC7CA8"/>
    <w:rsid w:val="00FC7F1E"/>
    <w:rsid w:val="00FD17FA"/>
    <w:rsid w:val="00FD1803"/>
    <w:rsid w:val="00FD1DCC"/>
    <w:rsid w:val="00FD3D45"/>
    <w:rsid w:val="00FD454E"/>
    <w:rsid w:val="00FD457A"/>
    <w:rsid w:val="00FD460D"/>
    <w:rsid w:val="00FD5892"/>
    <w:rsid w:val="00FD5EFF"/>
    <w:rsid w:val="00FD7A9C"/>
    <w:rsid w:val="00FD7E66"/>
    <w:rsid w:val="00FE12E2"/>
    <w:rsid w:val="00FE38C1"/>
    <w:rsid w:val="00FE4C4C"/>
    <w:rsid w:val="00FE4DCF"/>
    <w:rsid w:val="00FE5358"/>
    <w:rsid w:val="00FE58D5"/>
    <w:rsid w:val="00FE6630"/>
    <w:rsid w:val="00FE7996"/>
    <w:rsid w:val="00FF007F"/>
    <w:rsid w:val="00FF0545"/>
    <w:rsid w:val="00FF0E9C"/>
    <w:rsid w:val="00FF2A8D"/>
    <w:rsid w:val="00FF3BFD"/>
    <w:rsid w:val="00FF46DE"/>
    <w:rsid w:val="00FF4D52"/>
    <w:rsid w:val="00FF5412"/>
    <w:rsid w:val="00FF57F9"/>
    <w:rsid w:val="00FF76D3"/>
    <w:rsid w:val="00FF7F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D83FBE4"/>
  <w15:chartTrackingRefBased/>
  <w15:docId w15:val="{A4DF9A2F-4027-4E96-AFB3-690A0E024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675"/>
    <w:pPr>
      <w:spacing w:line="276" w:lineRule="auto"/>
      <w:jc w:val="both"/>
    </w:pPr>
    <w:rPr>
      <w:rFonts w:ascii="Arial" w:hAnsi="Arial"/>
    </w:rPr>
  </w:style>
  <w:style w:type="paragraph" w:styleId="Titre1">
    <w:name w:val="heading 1"/>
    <w:aliases w:val="TITRE 1 - STYLE 1,Titre 24.1,CHAP1,Titre 2 chiffres,CHAPITRE,ARTICLE,M-Titre 1,Titre 1 -,Titre 1 Rugby,TITRE 1,T1,alta,§1.,1,chapitre,TITRE1,Chapitre1,Chapitre2,Chapitre3,Chapitre4,Chapitre5,Chapitre6,Chapitre7,1 STYLE,I.,A"/>
    <w:basedOn w:val="Normal"/>
    <w:next w:val="Paragraphe"/>
    <w:qFormat/>
    <w:rsid w:val="009A40AC"/>
    <w:pPr>
      <w:numPr>
        <w:numId w:val="1"/>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spacing w:after="240"/>
      <w:outlineLvl w:val="0"/>
    </w:pPr>
    <w:rPr>
      <w:b/>
      <w:color w:val="002060"/>
      <w:sz w:val="22"/>
      <w:szCs w:val="22"/>
    </w:rPr>
  </w:style>
  <w:style w:type="paragraph" w:styleId="Titre2">
    <w:name w:val="heading 2"/>
    <w:aliases w:val="CHAP2, Car1 Car,Titre 2 Car Car,Titre 2 Car1, Car1 Car Car, Car1 Car1,Corps de texte 1 du titre 1.,M-Titre 2,Titre 2 - ECOUIS,Titre 2 ST JEAN DE LUZ,Titre 2 Rugby,Car1 Car,Car1 Car Car,Car1 Car1,T2, Car,Car,poste,Titre2,alt,B,altb,§1.1.,§1.1"/>
    <w:basedOn w:val="Titre3"/>
    <w:next w:val="Paragraphe"/>
    <w:uiPriority w:val="99"/>
    <w:qFormat/>
    <w:rsid w:val="00F44616"/>
    <w:pPr>
      <w:numPr>
        <w:ilvl w:val="1"/>
      </w:numPr>
      <w:outlineLvl w:val="1"/>
    </w:pPr>
  </w:style>
  <w:style w:type="paragraph" w:styleId="Titre3">
    <w:name w:val="heading 3"/>
    <w:aliases w:val="CHAP3,Titre a,Titre 3 Car1,Titre 3 Car Car,altm,T3,§1.1.1.,§1.1.1,Titre 3 LOT,T3 Car,M-Titre 3,Article,Titre3,CH-01-01,CH-01-011,CH-01-012,CH-01-013,CH-01-014,CH-01-015,1.1.1 Titre 3,1.1.1,C,I.1.1."/>
    <w:basedOn w:val="Normal"/>
    <w:next w:val="Normal"/>
    <w:link w:val="Titre3Car"/>
    <w:uiPriority w:val="99"/>
    <w:qFormat/>
    <w:rsid w:val="001371E1"/>
    <w:pPr>
      <w:numPr>
        <w:ilvl w:val="2"/>
        <w:numId w:val="1"/>
      </w:numPr>
      <w:pBdr>
        <w:top w:val="single" w:sz="4" w:space="1" w:color="auto"/>
        <w:left w:val="single" w:sz="4" w:space="4" w:color="auto"/>
        <w:bottom w:val="single" w:sz="4" w:space="1" w:color="auto"/>
        <w:right w:val="single" w:sz="4" w:space="4" w:color="auto"/>
      </w:pBdr>
      <w:outlineLvl w:val="2"/>
    </w:pPr>
    <w:rPr>
      <w:b/>
    </w:rPr>
  </w:style>
  <w:style w:type="paragraph" w:styleId="Titre4">
    <w:name w:val="heading 4"/>
    <w:aliases w:val="CHAP4,T4,altv,M-Titre 4,I.1.1.1.,Lib sous article,Lib sous article Car,Lib sous article Car Car,Titre 4 Car1,Titre 4 Car Car,Lib sous article Car1 Car,Lib sous article Car Car Car Car,Travaux (ce prix...),t4,Sous-Section Cha"/>
    <w:basedOn w:val="Titre3"/>
    <w:next w:val="Normal"/>
    <w:link w:val="Titre4Car"/>
    <w:qFormat/>
    <w:rsid w:val="00A43ED3"/>
    <w:pPr>
      <w:numPr>
        <w:ilvl w:val="3"/>
      </w:numPr>
      <w:pBdr>
        <w:top w:val="none" w:sz="0" w:space="0" w:color="auto"/>
        <w:left w:val="none" w:sz="0" w:space="0" w:color="auto"/>
        <w:bottom w:val="none" w:sz="0" w:space="0" w:color="auto"/>
        <w:right w:val="none" w:sz="0" w:space="0" w:color="auto"/>
      </w:pBdr>
      <w:outlineLvl w:val="3"/>
    </w:pPr>
    <w:rPr>
      <w:u w:val="single"/>
    </w:rPr>
  </w:style>
  <w:style w:type="paragraph" w:styleId="Titre5">
    <w:name w:val="heading 5"/>
    <w:aliases w:val="altN,M-Titre 5,I.1.1.1.1."/>
    <w:basedOn w:val="Normal"/>
    <w:next w:val="Normal"/>
    <w:link w:val="Titre5Car"/>
    <w:qFormat/>
    <w:rsid w:val="003725E4"/>
    <w:pPr>
      <w:keepNext/>
      <w:spacing w:line="240" w:lineRule="exact"/>
      <w:outlineLvl w:val="4"/>
    </w:pPr>
    <w:rPr>
      <w:u w:val="single"/>
    </w:rPr>
  </w:style>
  <w:style w:type="paragraph" w:styleId="Titre6">
    <w:name w:val="heading 6"/>
    <w:aliases w:val="Titre de chapitre,Tit 6"/>
    <w:basedOn w:val="Normal"/>
    <w:next w:val="Normal"/>
    <w:qFormat/>
    <w:pPr>
      <w:spacing w:before="240" w:after="60"/>
      <w:outlineLvl w:val="5"/>
    </w:pPr>
    <w:rPr>
      <w:i/>
      <w:sz w:val="22"/>
    </w:rPr>
  </w:style>
  <w:style w:type="paragraph" w:styleId="Titre7">
    <w:name w:val="heading 7"/>
    <w:basedOn w:val="TITRE2-Style9"/>
    <w:next w:val="Normal"/>
    <w:qFormat/>
    <w:rsid w:val="00C51F4B"/>
    <w:pPr>
      <w:outlineLvl w:val="6"/>
    </w:pPr>
    <w:rPr>
      <w:color w:val="4472C4" w:themeColor="accent5"/>
    </w:rPr>
  </w:style>
  <w:style w:type="paragraph" w:styleId="Titre8">
    <w:name w:val="heading 8"/>
    <w:basedOn w:val="Normal"/>
    <w:next w:val="Normal"/>
    <w:qFormat/>
    <w:pPr>
      <w:keepNext/>
      <w:outlineLvl w:val="7"/>
    </w:pPr>
    <w:rPr>
      <w:sz w:val="18"/>
      <w:u w:val="single"/>
    </w:rPr>
  </w:style>
  <w:style w:type="paragraph" w:styleId="Titre9">
    <w:name w:val="heading 9"/>
    <w:aliases w:val="local"/>
    <w:basedOn w:val="Normal"/>
    <w:next w:val="Normal"/>
    <w:qFormat/>
    <w:p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
    <w:name w:val="Paragraphe"/>
    <w:basedOn w:val="Normal"/>
    <w:pPr>
      <w:spacing w:line="320" w:lineRule="atLeast"/>
      <w:ind w:left="1418"/>
    </w:pPr>
    <w:rPr>
      <w:sz w:val="18"/>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Retraitcorpsdetexte">
    <w:name w:val="Body Text Indent"/>
    <w:basedOn w:val="Normal"/>
    <w:semiHidden/>
    <w:pPr>
      <w:ind w:left="2127"/>
    </w:pPr>
    <w:rPr>
      <w:sz w:val="18"/>
    </w:rPr>
  </w:style>
  <w:style w:type="paragraph" w:customStyle="1" w:styleId="Paragraphe2">
    <w:name w:val="Paragraphe 2"/>
    <w:pPr>
      <w:tabs>
        <w:tab w:val="left" w:pos="576"/>
        <w:tab w:val="left" w:pos="1152"/>
        <w:tab w:val="left" w:pos="1728"/>
        <w:tab w:val="left" w:pos="4896"/>
      </w:tabs>
      <w:spacing w:line="240" w:lineRule="exact"/>
    </w:pPr>
    <w:rPr>
      <w:rFonts w:ascii="Swiss" w:hAnsi="Swiss"/>
      <w:b/>
      <w:sz w:val="18"/>
    </w:rPr>
  </w:style>
  <w:style w:type="paragraph" w:styleId="TM5">
    <w:name w:val="toc 5"/>
    <w:basedOn w:val="Normal"/>
    <w:next w:val="Normal"/>
    <w:autoRedefine/>
    <w:uiPriority w:val="39"/>
    <w:pPr>
      <w:jc w:val="left"/>
    </w:pPr>
    <w:rPr>
      <w:rFonts w:ascii="Calibri" w:hAnsi="Calibri"/>
      <w:sz w:val="22"/>
      <w:szCs w:val="22"/>
    </w:rPr>
  </w:style>
  <w:style w:type="paragraph" w:styleId="Retraitcorpsdetexte2">
    <w:name w:val="Body Text Indent 2"/>
    <w:basedOn w:val="Normal"/>
    <w:semiHidden/>
    <w:pPr>
      <w:spacing w:line="240" w:lineRule="exact"/>
      <w:ind w:left="2127"/>
    </w:pPr>
    <w:rPr>
      <w:sz w:val="18"/>
    </w:rPr>
  </w:style>
  <w:style w:type="character" w:styleId="Numrodepage">
    <w:name w:val="page number"/>
    <w:basedOn w:val="Policepardfaut"/>
    <w:semiHidden/>
  </w:style>
  <w:style w:type="paragraph" w:styleId="Retraitcorpsdetexte3">
    <w:name w:val="Body Text Indent 3"/>
    <w:basedOn w:val="Normal"/>
    <w:pPr>
      <w:ind w:left="2124"/>
    </w:pPr>
    <w:rPr>
      <w:sz w:val="18"/>
    </w:rPr>
  </w:style>
  <w:style w:type="paragraph" w:styleId="Titre">
    <w:name w:val="Title"/>
    <w:basedOn w:val="Normal"/>
    <w:qFormat/>
    <w:pPr>
      <w:ind w:firstLine="708"/>
      <w:jc w:val="center"/>
    </w:pPr>
    <w:rPr>
      <w:b/>
    </w:rPr>
  </w:style>
  <w:style w:type="paragraph" w:styleId="Explorateurdedocuments">
    <w:name w:val="Document Map"/>
    <w:basedOn w:val="Normal"/>
    <w:semiHidden/>
    <w:pPr>
      <w:shd w:val="clear" w:color="auto" w:fill="000080"/>
    </w:pPr>
    <w:rPr>
      <w:rFonts w:ascii="Tahoma" w:hAnsi="Tahoma"/>
    </w:r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Corpsdetexte21">
    <w:name w:val="Corps de texte 21"/>
    <w:basedOn w:val="Normal"/>
    <w:pPr>
      <w:keepNext/>
      <w:spacing w:line="240" w:lineRule="exact"/>
      <w:ind w:left="2127"/>
    </w:pPr>
    <w:rPr>
      <w:sz w:val="18"/>
    </w:rPr>
  </w:style>
  <w:style w:type="paragraph" w:customStyle="1" w:styleId="Retraitcorpsdetexte21">
    <w:name w:val="Retrait corps de texte 21"/>
    <w:basedOn w:val="Normal"/>
    <w:pPr>
      <w:spacing w:line="240" w:lineRule="exact"/>
      <w:ind w:left="1418" w:hanging="1418"/>
    </w:pPr>
    <w:rPr>
      <w:b/>
      <w:sz w:val="18"/>
    </w:rPr>
  </w:style>
  <w:style w:type="paragraph" w:styleId="Corpsdetexte">
    <w:name w:val="Body Text"/>
    <w:basedOn w:val="Normal"/>
    <w:semiHidden/>
    <w:pPr>
      <w:keepNext/>
      <w:keepLines/>
      <w:spacing w:line="240" w:lineRule="exact"/>
    </w:pPr>
    <w:rPr>
      <w:sz w:val="18"/>
    </w:rPr>
  </w:style>
  <w:style w:type="paragraph" w:styleId="Corpsdetexte2">
    <w:name w:val="Body Text 2"/>
    <w:basedOn w:val="Normal"/>
    <w:semiHidden/>
    <w:pPr>
      <w:keepNext/>
      <w:spacing w:line="240" w:lineRule="exact"/>
    </w:pPr>
    <w:rPr>
      <w:b/>
      <w:sz w:val="18"/>
    </w:rPr>
  </w:style>
  <w:style w:type="paragraph" w:styleId="Corpsdetexte3">
    <w:name w:val="Body Text 3"/>
    <w:basedOn w:val="Normal"/>
    <w:semiHidden/>
    <w:rPr>
      <w:sz w:val="18"/>
    </w:rPr>
  </w:style>
  <w:style w:type="paragraph" w:styleId="Textedebulles">
    <w:name w:val="Balloon Text"/>
    <w:basedOn w:val="Normal"/>
    <w:link w:val="TextedebullesCar"/>
    <w:uiPriority w:val="99"/>
    <w:semiHidden/>
    <w:unhideWhenUsed/>
    <w:rsid w:val="00A5541B"/>
    <w:rPr>
      <w:rFonts w:ascii="Tahoma" w:hAnsi="Tahoma" w:cs="Tahoma"/>
      <w:sz w:val="16"/>
      <w:szCs w:val="16"/>
    </w:rPr>
  </w:style>
  <w:style w:type="character" w:customStyle="1" w:styleId="TextedebullesCar">
    <w:name w:val="Texte de bulles Car"/>
    <w:link w:val="Textedebulles"/>
    <w:uiPriority w:val="99"/>
    <w:semiHidden/>
    <w:rsid w:val="00A5541B"/>
    <w:rPr>
      <w:rFonts w:ascii="Tahoma" w:hAnsi="Tahoma" w:cs="Tahoma"/>
      <w:sz w:val="16"/>
      <w:szCs w:val="16"/>
    </w:rPr>
  </w:style>
  <w:style w:type="character" w:customStyle="1" w:styleId="En-tteCar">
    <w:name w:val="En-tête Car"/>
    <w:link w:val="En-tte"/>
    <w:uiPriority w:val="99"/>
    <w:rsid w:val="005A102B"/>
    <w:rPr>
      <w:rFonts w:ascii="Times New Roman" w:hAnsi="Times New Roman"/>
    </w:rPr>
  </w:style>
  <w:style w:type="paragraph" w:styleId="Paragraphedeliste">
    <w:name w:val="List Paragraph"/>
    <w:aliases w:val="CCTP_Liste"/>
    <w:basedOn w:val="Normal"/>
    <w:uiPriority w:val="1"/>
    <w:qFormat/>
    <w:rsid w:val="00570256"/>
    <w:pPr>
      <w:ind w:left="720"/>
    </w:pPr>
    <w:rPr>
      <w:rFonts w:ascii="Calibri" w:eastAsia="Calibri" w:hAnsi="Calibri" w:cs="Calibri"/>
      <w:sz w:val="22"/>
      <w:szCs w:val="22"/>
      <w:lang w:eastAsia="en-US"/>
    </w:rPr>
  </w:style>
  <w:style w:type="paragraph" w:customStyle="1" w:styleId="Default">
    <w:name w:val="Default"/>
    <w:rsid w:val="00067D71"/>
    <w:pPr>
      <w:autoSpaceDE w:val="0"/>
      <w:autoSpaceDN w:val="0"/>
      <w:adjustRightInd w:val="0"/>
    </w:pPr>
    <w:rPr>
      <w:rFonts w:ascii="Arial" w:hAnsi="Arial" w:cs="Arial"/>
      <w:color w:val="000000"/>
      <w:sz w:val="24"/>
      <w:szCs w:val="24"/>
    </w:rPr>
  </w:style>
  <w:style w:type="paragraph" w:customStyle="1" w:styleId="Pa2">
    <w:name w:val="Pa2"/>
    <w:basedOn w:val="Default"/>
    <w:next w:val="Default"/>
    <w:uiPriority w:val="99"/>
    <w:rsid w:val="00067D71"/>
    <w:pPr>
      <w:spacing w:line="241" w:lineRule="atLeast"/>
    </w:pPr>
    <w:rPr>
      <w:color w:val="auto"/>
    </w:rPr>
  </w:style>
  <w:style w:type="character" w:customStyle="1" w:styleId="A6">
    <w:name w:val="A6"/>
    <w:uiPriority w:val="99"/>
    <w:rsid w:val="00067D71"/>
    <w:rPr>
      <w:color w:val="000000"/>
      <w:sz w:val="90"/>
      <w:szCs w:val="90"/>
    </w:rPr>
  </w:style>
  <w:style w:type="character" w:customStyle="1" w:styleId="A3">
    <w:name w:val="A3"/>
    <w:uiPriority w:val="99"/>
    <w:rsid w:val="00067D71"/>
    <w:rPr>
      <w:color w:val="000000"/>
      <w:sz w:val="18"/>
      <w:szCs w:val="18"/>
    </w:rPr>
  </w:style>
  <w:style w:type="paragraph" w:customStyle="1" w:styleId="Pa3">
    <w:name w:val="Pa3"/>
    <w:basedOn w:val="Default"/>
    <w:next w:val="Default"/>
    <w:uiPriority w:val="99"/>
    <w:rsid w:val="00067D71"/>
    <w:pPr>
      <w:spacing w:line="211" w:lineRule="atLeast"/>
    </w:pPr>
    <w:rPr>
      <w:color w:val="auto"/>
    </w:rPr>
  </w:style>
  <w:style w:type="character" w:customStyle="1" w:styleId="A1">
    <w:name w:val="A1"/>
    <w:uiPriority w:val="99"/>
    <w:rsid w:val="00067D71"/>
    <w:rPr>
      <w:b/>
      <w:bCs/>
      <w:i/>
      <w:iCs/>
      <w:color w:val="000000"/>
      <w:sz w:val="22"/>
      <w:szCs w:val="22"/>
    </w:rPr>
  </w:style>
  <w:style w:type="paragraph" w:customStyle="1" w:styleId="Pa7">
    <w:name w:val="Pa7"/>
    <w:basedOn w:val="Default"/>
    <w:next w:val="Default"/>
    <w:uiPriority w:val="99"/>
    <w:rsid w:val="00067D71"/>
    <w:pPr>
      <w:spacing w:line="211" w:lineRule="atLeast"/>
    </w:pPr>
    <w:rPr>
      <w:color w:val="auto"/>
    </w:rPr>
  </w:style>
  <w:style w:type="character" w:customStyle="1" w:styleId="A9">
    <w:name w:val="A9"/>
    <w:uiPriority w:val="99"/>
    <w:rsid w:val="00067D71"/>
    <w:rPr>
      <w:color w:val="000000"/>
      <w:sz w:val="18"/>
      <w:szCs w:val="18"/>
    </w:rPr>
  </w:style>
  <w:style w:type="paragraph" w:customStyle="1" w:styleId="bodytext2">
    <w:name w:val="bodytext2"/>
    <w:basedOn w:val="Normal"/>
    <w:rsid w:val="00CD56D4"/>
    <w:pPr>
      <w:keepNext/>
      <w:spacing w:line="240" w:lineRule="atLeast"/>
      <w:ind w:left="2127"/>
    </w:pPr>
    <w:rPr>
      <w:rFonts w:cs="Arial"/>
      <w:sz w:val="18"/>
      <w:szCs w:val="18"/>
    </w:rPr>
  </w:style>
  <w:style w:type="character" w:customStyle="1" w:styleId="PieddepageCar">
    <w:name w:val="Pied de page Car"/>
    <w:link w:val="Pieddepage"/>
    <w:uiPriority w:val="99"/>
    <w:rsid w:val="00524B07"/>
    <w:rPr>
      <w:rFonts w:ascii="Times New Roman" w:hAnsi="Times New Roman"/>
    </w:rPr>
  </w:style>
  <w:style w:type="paragraph" w:customStyle="1" w:styleId="Corpsdetexte210">
    <w:name w:val="Corps de texte 21"/>
    <w:basedOn w:val="Normal"/>
    <w:rsid w:val="00E370EE"/>
    <w:pPr>
      <w:keepNext/>
      <w:spacing w:line="240" w:lineRule="exact"/>
      <w:ind w:left="2127"/>
    </w:pPr>
    <w:rPr>
      <w:sz w:val="18"/>
    </w:rPr>
  </w:style>
  <w:style w:type="character" w:styleId="lev">
    <w:name w:val="Strong"/>
    <w:uiPriority w:val="22"/>
    <w:qFormat/>
    <w:rsid w:val="0006302E"/>
    <w:rPr>
      <w:b/>
      <w:bCs/>
    </w:rPr>
  </w:style>
  <w:style w:type="paragraph" w:styleId="En-ttedetabledesmatires">
    <w:name w:val="TOC Heading"/>
    <w:basedOn w:val="Titre1"/>
    <w:next w:val="Normal"/>
    <w:uiPriority w:val="39"/>
    <w:unhideWhenUsed/>
    <w:qFormat/>
    <w:rsid w:val="005759BD"/>
    <w:pPr>
      <w:keepNext/>
      <w:keepLines/>
      <w:numPr>
        <w:numId w:val="0"/>
      </w:numPr>
      <w:spacing w:before="240" w:after="0" w:line="259" w:lineRule="auto"/>
      <w:jc w:val="left"/>
      <w:outlineLvl w:val="9"/>
    </w:pPr>
    <w:rPr>
      <w:rFonts w:ascii="Calibri Light" w:hAnsi="Calibri Light"/>
      <w:b w:val="0"/>
      <w:caps/>
      <w:color w:val="2E74B5"/>
      <w:sz w:val="32"/>
      <w:szCs w:val="32"/>
    </w:rPr>
  </w:style>
  <w:style w:type="paragraph" w:styleId="TM1">
    <w:name w:val="toc 1"/>
    <w:basedOn w:val="Normal"/>
    <w:next w:val="Normal"/>
    <w:autoRedefine/>
    <w:uiPriority w:val="39"/>
    <w:unhideWhenUsed/>
    <w:rsid w:val="00040F09"/>
    <w:pPr>
      <w:tabs>
        <w:tab w:val="left" w:pos="393"/>
        <w:tab w:val="right" w:leader="dot" w:pos="9061"/>
      </w:tabs>
      <w:jc w:val="left"/>
    </w:pPr>
    <w:rPr>
      <w:rFonts w:ascii="Calibri" w:hAnsi="Calibri"/>
      <w:b/>
      <w:bCs/>
      <w:caps/>
      <w:sz w:val="22"/>
      <w:szCs w:val="22"/>
      <w:u w:val="single"/>
    </w:rPr>
  </w:style>
  <w:style w:type="character" w:styleId="Lienhypertexte">
    <w:name w:val="Hyperlink"/>
    <w:uiPriority w:val="99"/>
    <w:unhideWhenUsed/>
    <w:rsid w:val="005759BD"/>
    <w:rPr>
      <w:color w:val="0563C1"/>
      <w:u w:val="single"/>
    </w:rPr>
  </w:style>
  <w:style w:type="paragraph" w:styleId="Notedebasdepage">
    <w:name w:val="footnote text"/>
    <w:basedOn w:val="Normal"/>
    <w:link w:val="NotedebasdepageCar"/>
    <w:uiPriority w:val="99"/>
    <w:semiHidden/>
    <w:unhideWhenUsed/>
    <w:rsid w:val="00034814"/>
  </w:style>
  <w:style w:type="character" w:customStyle="1" w:styleId="NotedebasdepageCar">
    <w:name w:val="Note de bas de page Car"/>
    <w:link w:val="Notedebasdepage"/>
    <w:uiPriority w:val="99"/>
    <w:semiHidden/>
    <w:rsid w:val="00034814"/>
    <w:rPr>
      <w:rFonts w:ascii="Times New Roman" w:hAnsi="Times New Roman"/>
    </w:rPr>
  </w:style>
  <w:style w:type="character" w:styleId="Appelnotedebasdep">
    <w:name w:val="footnote reference"/>
    <w:uiPriority w:val="99"/>
    <w:semiHidden/>
    <w:unhideWhenUsed/>
    <w:rsid w:val="00034814"/>
    <w:rPr>
      <w:vertAlign w:val="superscript"/>
    </w:rPr>
  </w:style>
  <w:style w:type="paragraph" w:styleId="TM2">
    <w:name w:val="toc 2"/>
    <w:basedOn w:val="Normal"/>
    <w:next w:val="Normal"/>
    <w:autoRedefine/>
    <w:uiPriority w:val="39"/>
    <w:unhideWhenUsed/>
    <w:rsid w:val="00FE4DCF"/>
    <w:pPr>
      <w:jc w:val="left"/>
    </w:pPr>
    <w:rPr>
      <w:rFonts w:ascii="Calibri" w:hAnsi="Calibri"/>
      <w:b/>
      <w:bCs/>
      <w:smallCaps/>
      <w:sz w:val="22"/>
      <w:szCs w:val="22"/>
    </w:rPr>
  </w:style>
  <w:style w:type="paragraph" w:styleId="TM3">
    <w:name w:val="toc 3"/>
    <w:basedOn w:val="Normal"/>
    <w:next w:val="Normal"/>
    <w:autoRedefine/>
    <w:uiPriority w:val="39"/>
    <w:unhideWhenUsed/>
    <w:rsid w:val="001B271A"/>
    <w:pPr>
      <w:jc w:val="left"/>
    </w:pPr>
    <w:rPr>
      <w:rFonts w:ascii="Calibri" w:hAnsi="Calibri"/>
      <w:smallCaps/>
      <w:sz w:val="22"/>
      <w:szCs w:val="22"/>
    </w:rPr>
  </w:style>
  <w:style w:type="paragraph" w:styleId="Objetducommentaire">
    <w:name w:val="annotation subject"/>
    <w:basedOn w:val="Commentaire"/>
    <w:next w:val="Commentaire"/>
    <w:link w:val="ObjetducommentaireCar"/>
    <w:uiPriority w:val="99"/>
    <w:semiHidden/>
    <w:unhideWhenUsed/>
    <w:rsid w:val="008C748E"/>
    <w:rPr>
      <w:b/>
      <w:bCs/>
    </w:rPr>
  </w:style>
  <w:style w:type="character" w:customStyle="1" w:styleId="CommentaireCar">
    <w:name w:val="Commentaire Car"/>
    <w:link w:val="Commentaire"/>
    <w:semiHidden/>
    <w:rsid w:val="008C748E"/>
    <w:rPr>
      <w:rFonts w:ascii="Arial" w:hAnsi="Arial"/>
      <w:color w:val="1F497D"/>
    </w:rPr>
  </w:style>
  <w:style w:type="character" w:customStyle="1" w:styleId="ObjetducommentaireCar">
    <w:name w:val="Objet du commentaire Car"/>
    <w:link w:val="Objetducommentaire"/>
    <w:uiPriority w:val="99"/>
    <w:semiHidden/>
    <w:rsid w:val="008C748E"/>
    <w:rPr>
      <w:rFonts w:ascii="Arial" w:hAnsi="Arial"/>
      <w:b/>
      <w:bCs/>
      <w:color w:val="1F497D"/>
    </w:rPr>
  </w:style>
  <w:style w:type="character" w:customStyle="1" w:styleId="navigationpage">
    <w:name w:val="navigation_page"/>
    <w:rsid w:val="00984076"/>
  </w:style>
  <w:style w:type="paragraph" w:styleId="TM4">
    <w:name w:val="toc 4"/>
    <w:basedOn w:val="Normal"/>
    <w:next w:val="Normal"/>
    <w:autoRedefine/>
    <w:uiPriority w:val="39"/>
    <w:unhideWhenUsed/>
    <w:rsid w:val="00A86321"/>
    <w:pPr>
      <w:jc w:val="left"/>
    </w:pPr>
    <w:rPr>
      <w:rFonts w:ascii="Calibri" w:hAnsi="Calibri"/>
      <w:sz w:val="22"/>
      <w:szCs w:val="22"/>
    </w:rPr>
  </w:style>
  <w:style w:type="paragraph" w:styleId="TM6">
    <w:name w:val="toc 6"/>
    <w:basedOn w:val="Normal"/>
    <w:next w:val="Normal"/>
    <w:autoRedefine/>
    <w:uiPriority w:val="39"/>
    <w:unhideWhenUsed/>
    <w:rsid w:val="00577B65"/>
    <w:pPr>
      <w:jc w:val="left"/>
    </w:pPr>
    <w:rPr>
      <w:rFonts w:ascii="Calibri" w:hAnsi="Calibri"/>
      <w:sz w:val="22"/>
      <w:szCs w:val="22"/>
    </w:rPr>
  </w:style>
  <w:style w:type="paragraph" w:styleId="TM7">
    <w:name w:val="toc 7"/>
    <w:basedOn w:val="Normal"/>
    <w:next w:val="Normal"/>
    <w:autoRedefine/>
    <w:uiPriority w:val="39"/>
    <w:unhideWhenUsed/>
    <w:rsid w:val="00577B65"/>
    <w:pPr>
      <w:jc w:val="left"/>
    </w:pPr>
    <w:rPr>
      <w:rFonts w:ascii="Calibri" w:hAnsi="Calibri"/>
      <w:sz w:val="22"/>
      <w:szCs w:val="22"/>
    </w:rPr>
  </w:style>
  <w:style w:type="paragraph" w:styleId="TM8">
    <w:name w:val="toc 8"/>
    <w:basedOn w:val="Normal"/>
    <w:next w:val="Normal"/>
    <w:autoRedefine/>
    <w:uiPriority w:val="39"/>
    <w:unhideWhenUsed/>
    <w:rsid w:val="00577B65"/>
    <w:pPr>
      <w:jc w:val="left"/>
    </w:pPr>
    <w:rPr>
      <w:rFonts w:ascii="Calibri" w:hAnsi="Calibri"/>
      <w:sz w:val="22"/>
      <w:szCs w:val="22"/>
    </w:rPr>
  </w:style>
  <w:style w:type="paragraph" w:styleId="TM9">
    <w:name w:val="toc 9"/>
    <w:basedOn w:val="Normal"/>
    <w:next w:val="Normal"/>
    <w:autoRedefine/>
    <w:uiPriority w:val="39"/>
    <w:unhideWhenUsed/>
    <w:rsid w:val="00577B65"/>
    <w:pPr>
      <w:jc w:val="left"/>
    </w:pPr>
    <w:rPr>
      <w:rFonts w:ascii="Calibri" w:hAnsi="Calibri"/>
      <w:sz w:val="22"/>
      <w:szCs w:val="22"/>
    </w:rPr>
  </w:style>
  <w:style w:type="paragraph" w:styleId="Listepuces">
    <w:name w:val="List Bullet"/>
    <w:basedOn w:val="Normal"/>
    <w:uiPriority w:val="99"/>
    <w:rsid w:val="007A05A6"/>
    <w:pPr>
      <w:numPr>
        <w:numId w:val="2"/>
      </w:numPr>
      <w:spacing w:line="240" w:lineRule="exact"/>
    </w:pPr>
  </w:style>
  <w:style w:type="paragraph" w:styleId="NormalWeb">
    <w:name w:val="Normal (Web)"/>
    <w:basedOn w:val="Normal"/>
    <w:uiPriority w:val="99"/>
    <w:semiHidden/>
    <w:unhideWhenUsed/>
    <w:rsid w:val="004B4262"/>
    <w:pPr>
      <w:spacing w:line="240" w:lineRule="auto"/>
      <w:jc w:val="left"/>
    </w:pPr>
    <w:rPr>
      <w:rFonts w:ascii="Times New Roman" w:hAnsi="Times New Roman"/>
      <w:sz w:val="24"/>
      <w:szCs w:val="24"/>
    </w:rPr>
  </w:style>
  <w:style w:type="paragraph" w:styleId="z-Hautduformulaire">
    <w:name w:val="HTML Top of Form"/>
    <w:basedOn w:val="Normal"/>
    <w:next w:val="Normal"/>
    <w:link w:val="z-HautduformulaireCar"/>
    <w:hidden/>
    <w:uiPriority w:val="99"/>
    <w:semiHidden/>
    <w:unhideWhenUsed/>
    <w:rsid w:val="004B4262"/>
    <w:pPr>
      <w:pBdr>
        <w:bottom w:val="single" w:sz="6" w:space="1" w:color="auto"/>
      </w:pBdr>
      <w:spacing w:line="240" w:lineRule="auto"/>
      <w:jc w:val="center"/>
    </w:pPr>
    <w:rPr>
      <w:rFonts w:cs="Arial"/>
      <w:vanish/>
      <w:sz w:val="16"/>
      <w:szCs w:val="16"/>
    </w:rPr>
  </w:style>
  <w:style w:type="character" w:customStyle="1" w:styleId="z-HautduformulaireCar">
    <w:name w:val="z-Haut du formulaire Car"/>
    <w:link w:val="z-Hautduformulaire"/>
    <w:uiPriority w:val="99"/>
    <w:semiHidden/>
    <w:rsid w:val="004B4262"/>
    <w:rPr>
      <w:rFonts w:ascii="Arial" w:hAnsi="Arial" w:cs="Arial"/>
      <w:vanish/>
      <w:sz w:val="16"/>
      <w:szCs w:val="16"/>
    </w:rPr>
  </w:style>
  <w:style w:type="paragraph" w:styleId="z-Basduformulaire">
    <w:name w:val="HTML Bottom of Form"/>
    <w:basedOn w:val="Normal"/>
    <w:next w:val="Normal"/>
    <w:link w:val="z-BasduformulaireCar"/>
    <w:hidden/>
    <w:uiPriority w:val="99"/>
    <w:semiHidden/>
    <w:unhideWhenUsed/>
    <w:rsid w:val="004B4262"/>
    <w:pPr>
      <w:pBdr>
        <w:top w:val="single" w:sz="6" w:space="1" w:color="auto"/>
      </w:pBdr>
      <w:spacing w:line="240" w:lineRule="auto"/>
      <w:jc w:val="center"/>
    </w:pPr>
    <w:rPr>
      <w:rFonts w:cs="Arial"/>
      <w:vanish/>
      <w:sz w:val="16"/>
      <w:szCs w:val="16"/>
    </w:rPr>
  </w:style>
  <w:style w:type="character" w:customStyle="1" w:styleId="z-BasduformulaireCar">
    <w:name w:val="z-Bas du formulaire Car"/>
    <w:link w:val="z-Basduformulaire"/>
    <w:uiPriority w:val="99"/>
    <w:semiHidden/>
    <w:rsid w:val="004B4262"/>
    <w:rPr>
      <w:rFonts w:ascii="Arial" w:hAnsi="Arial" w:cs="Arial"/>
      <w:vanish/>
      <w:sz w:val="16"/>
      <w:szCs w:val="16"/>
    </w:rPr>
  </w:style>
  <w:style w:type="character" w:customStyle="1" w:styleId="CorpsdetextecctpCar">
    <w:name w:val="Corps de texte cctp Car"/>
    <w:link w:val="Corpsdetextecctp"/>
    <w:locked/>
    <w:rsid w:val="00D0671B"/>
    <w:rPr>
      <w:rFonts w:cs="Calibri"/>
    </w:rPr>
  </w:style>
  <w:style w:type="paragraph" w:customStyle="1" w:styleId="Corpsdetextecctp">
    <w:name w:val="Corps de texte cctp"/>
    <w:basedOn w:val="Normal"/>
    <w:link w:val="CorpsdetextecctpCar"/>
    <w:qFormat/>
    <w:rsid w:val="00D0671B"/>
    <w:pPr>
      <w:spacing w:before="120" w:line="240" w:lineRule="auto"/>
      <w:ind w:left="426"/>
    </w:pPr>
    <w:rPr>
      <w:rFonts w:ascii="Times" w:hAnsi="Times" w:cs="Calibri"/>
    </w:rPr>
  </w:style>
  <w:style w:type="character" w:customStyle="1" w:styleId="ENUMERATIONCar">
    <w:name w:val="ENUMERATION Car"/>
    <w:link w:val="ENUMERATION"/>
    <w:locked/>
    <w:rsid w:val="00D0671B"/>
    <w:rPr>
      <w:rFonts w:cs="Calibri"/>
    </w:rPr>
  </w:style>
  <w:style w:type="paragraph" w:customStyle="1" w:styleId="ENUMERATION">
    <w:name w:val="ENUMERATION"/>
    <w:basedOn w:val="Listepuces2"/>
    <w:link w:val="ENUMERATIONCar"/>
    <w:autoRedefine/>
    <w:qFormat/>
    <w:rsid w:val="00D0671B"/>
    <w:pPr>
      <w:numPr>
        <w:numId w:val="4"/>
      </w:numPr>
      <w:spacing w:before="120" w:line="240" w:lineRule="auto"/>
      <w:ind w:left="2142" w:hanging="280"/>
      <w:contextualSpacing w:val="0"/>
    </w:pPr>
    <w:rPr>
      <w:rFonts w:ascii="Times" w:hAnsi="Times" w:cs="Calibri"/>
    </w:rPr>
  </w:style>
  <w:style w:type="character" w:customStyle="1" w:styleId="EnumcorpsdetexteCar">
    <w:name w:val="Enum corps de texte Car"/>
    <w:link w:val="Enumcorpsdetexte"/>
    <w:locked/>
    <w:rsid w:val="00D0671B"/>
    <w:rPr>
      <w:rFonts w:cs="Arial"/>
    </w:rPr>
  </w:style>
  <w:style w:type="paragraph" w:customStyle="1" w:styleId="Enumcorpsdetexte">
    <w:name w:val="Enum corps de texte"/>
    <w:basedOn w:val="Listepuces"/>
    <w:link w:val="EnumcorpsdetexteCar"/>
    <w:qFormat/>
    <w:rsid w:val="00D0671B"/>
    <w:pPr>
      <w:numPr>
        <w:numId w:val="3"/>
      </w:numPr>
      <w:spacing w:before="120" w:line="240" w:lineRule="auto"/>
    </w:pPr>
    <w:rPr>
      <w:rFonts w:ascii="Times" w:hAnsi="Times" w:cs="Arial"/>
    </w:rPr>
  </w:style>
  <w:style w:type="character" w:customStyle="1" w:styleId="localisationcctpCar">
    <w:name w:val="localisation cctp Car"/>
    <w:link w:val="localisationcctp"/>
    <w:locked/>
    <w:rsid w:val="00D0671B"/>
    <w:rPr>
      <w:rFonts w:cs="Calibri"/>
      <w:b/>
    </w:rPr>
  </w:style>
  <w:style w:type="paragraph" w:customStyle="1" w:styleId="localisationcctp">
    <w:name w:val="localisation cctp"/>
    <w:basedOn w:val="Normal"/>
    <w:link w:val="localisationcctpCar"/>
    <w:qFormat/>
    <w:rsid w:val="00D0671B"/>
    <w:pPr>
      <w:keepLines/>
      <w:numPr>
        <w:numId w:val="5"/>
      </w:numPr>
      <w:tabs>
        <w:tab w:val="left" w:pos="3022"/>
      </w:tabs>
      <w:spacing w:before="120" w:after="120" w:line="240" w:lineRule="atLeast"/>
    </w:pPr>
    <w:rPr>
      <w:rFonts w:ascii="Times" w:hAnsi="Times" w:cs="Calibri"/>
      <w:b/>
    </w:rPr>
  </w:style>
  <w:style w:type="character" w:customStyle="1" w:styleId="TITRE2-Style9Car">
    <w:name w:val="TITRE 2 - Style9 Car"/>
    <w:link w:val="TITRE2-Style9"/>
    <w:locked/>
    <w:rsid w:val="009A40AC"/>
    <w:rPr>
      <w:rFonts w:ascii="Arial" w:hAnsi="Arial"/>
      <w:b/>
      <w:color w:val="2F5496" w:themeColor="accent5" w:themeShade="BF"/>
      <w:sz w:val="22"/>
      <w:szCs w:val="22"/>
      <w:shd w:val="clear" w:color="auto" w:fill="FFFFFF" w:themeFill="background1"/>
    </w:rPr>
  </w:style>
  <w:style w:type="paragraph" w:customStyle="1" w:styleId="TITRE2-Style9">
    <w:name w:val="TITRE 2 - Style9"/>
    <w:basedOn w:val="Titre1"/>
    <w:link w:val="TITRE2-Style9Car"/>
    <w:qFormat/>
    <w:rsid w:val="009A40AC"/>
    <w:pPr>
      <w:numPr>
        <w:numId w:val="0"/>
      </w:numPr>
      <w:spacing w:after="0"/>
    </w:pPr>
    <w:rPr>
      <w:color w:val="2F5496" w:themeColor="accent5" w:themeShade="BF"/>
    </w:rPr>
  </w:style>
  <w:style w:type="paragraph" w:styleId="Listepuces2">
    <w:name w:val="List Bullet 2"/>
    <w:basedOn w:val="Normal"/>
    <w:uiPriority w:val="99"/>
    <w:semiHidden/>
    <w:unhideWhenUsed/>
    <w:rsid w:val="00D0671B"/>
    <w:pPr>
      <w:tabs>
        <w:tab w:val="num" w:pos="0"/>
      </w:tabs>
      <w:ind w:left="1135" w:hanging="283"/>
      <w:contextualSpacing/>
    </w:pPr>
  </w:style>
  <w:style w:type="character" w:customStyle="1" w:styleId="Titre3Car">
    <w:name w:val="Titre 3 Car"/>
    <w:aliases w:val="CHAP3 Car,Titre a Car,Titre 3 Car1 Car,Titre 3 Car Car Car,altm Car,T3 Car1,§1.1.1. Car,§1.1.1 Car,Titre 3 LOT Car,T3 Car Car,M-Titre 3 Car,Article Car,Titre3 Car,CH-01-01 Car,CH-01-011 Car,CH-01-012 Car,CH-01-013 Car,CH-01-014 Car,1.1.1 Car"/>
    <w:link w:val="Titre3"/>
    <w:uiPriority w:val="99"/>
    <w:rsid w:val="009B79DC"/>
    <w:rPr>
      <w:rFonts w:ascii="Arial" w:hAnsi="Arial"/>
      <w:b/>
    </w:rPr>
  </w:style>
  <w:style w:type="character" w:customStyle="1" w:styleId="Titre4Car">
    <w:name w:val="Titre 4 Car"/>
    <w:aliases w:val="CHAP4 Car,T4 Car,altv Car,M-Titre 4 Car,I.1.1.1. Car,Lib sous article Car1,Lib sous article Car Car1,Lib sous article Car Car Car,Titre 4 Car1 Car,Titre 4 Car Car Car,Lib sous article Car1 Car Car,Lib sous article Car Car Car Car Car,t4 Car"/>
    <w:link w:val="Titre4"/>
    <w:rsid w:val="009B79DC"/>
    <w:rPr>
      <w:rFonts w:ascii="Arial" w:hAnsi="Arial"/>
      <w:b/>
      <w:u w:val="single"/>
    </w:rPr>
  </w:style>
  <w:style w:type="table" w:styleId="Grilledutableau">
    <w:name w:val="Table Grid"/>
    <w:basedOn w:val="TableauNormal"/>
    <w:rsid w:val="00A34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rsid w:val="00ED4A30"/>
  </w:style>
  <w:style w:type="character" w:customStyle="1" w:styleId="markedcontent">
    <w:name w:val="markedcontent"/>
    <w:rsid w:val="000B2D74"/>
  </w:style>
  <w:style w:type="table" w:customStyle="1" w:styleId="Grilledutableau1">
    <w:name w:val="Grille du tableau1"/>
    <w:basedOn w:val="TableauNormal"/>
    <w:next w:val="Grilledutableau"/>
    <w:rsid w:val="00C42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D">
    <w:name w:val="JD"/>
    <w:basedOn w:val="Normal"/>
    <w:rsid w:val="00705BA3"/>
    <w:pPr>
      <w:numPr>
        <w:numId w:val="6"/>
      </w:numPr>
      <w:tabs>
        <w:tab w:val="clear" w:pos="360"/>
        <w:tab w:val="num" w:pos="284"/>
      </w:tabs>
      <w:spacing w:before="120" w:line="240" w:lineRule="auto"/>
      <w:ind w:left="284" w:hanging="284"/>
    </w:pPr>
    <w:rPr>
      <w:rFonts w:ascii="Times New Roman" w:hAnsi="Times New Roman"/>
      <w:sz w:val="24"/>
      <w:szCs w:val="24"/>
    </w:rPr>
  </w:style>
  <w:style w:type="paragraph" w:styleId="Lgende">
    <w:name w:val="caption"/>
    <w:basedOn w:val="Normal"/>
    <w:next w:val="Normal"/>
    <w:uiPriority w:val="35"/>
    <w:unhideWhenUsed/>
    <w:qFormat/>
    <w:rsid w:val="009A4141"/>
    <w:pPr>
      <w:spacing w:after="200" w:line="240" w:lineRule="auto"/>
    </w:pPr>
    <w:rPr>
      <w:i/>
      <w:iCs/>
      <w:color w:val="44546A" w:themeColor="text2"/>
      <w:sz w:val="18"/>
      <w:szCs w:val="18"/>
    </w:rPr>
  </w:style>
  <w:style w:type="character" w:customStyle="1" w:styleId="Titre5Car">
    <w:name w:val="Titre 5 Car"/>
    <w:aliases w:val="altN Car,M-Titre 5 Car,I.1.1.1.1. Car"/>
    <w:basedOn w:val="Policepardfaut"/>
    <w:link w:val="Titre5"/>
    <w:rsid w:val="00E148DD"/>
    <w:rPr>
      <w:rFonts w:ascii="Arial" w:hAnsi="Arial"/>
      <w:u w:val="single"/>
    </w:rPr>
  </w:style>
  <w:style w:type="paragraph" w:styleId="Retraitnormal">
    <w:name w:val="Normal Indent"/>
    <w:basedOn w:val="Normal"/>
    <w:rsid w:val="00E148DD"/>
    <w:pPr>
      <w:overflowPunct w:val="0"/>
      <w:autoSpaceDE w:val="0"/>
      <w:autoSpaceDN w:val="0"/>
      <w:adjustRightInd w:val="0"/>
      <w:spacing w:line="240" w:lineRule="auto"/>
      <w:ind w:left="708"/>
      <w:jc w:val="left"/>
      <w:textAlignment w:val="baseline"/>
    </w:pPr>
    <w:rPr>
      <w:rFonts w:ascii="Tms Rmn" w:hAnsi="Tms Rm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7179">
      <w:bodyDiv w:val="1"/>
      <w:marLeft w:val="0"/>
      <w:marRight w:val="0"/>
      <w:marTop w:val="0"/>
      <w:marBottom w:val="0"/>
      <w:divBdr>
        <w:top w:val="none" w:sz="0" w:space="0" w:color="auto"/>
        <w:left w:val="none" w:sz="0" w:space="0" w:color="auto"/>
        <w:bottom w:val="none" w:sz="0" w:space="0" w:color="auto"/>
        <w:right w:val="none" w:sz="0" w:space="0" w:color="auto"/>
      </w:divBdr>
    </w:div>
    <w:div w:id="11418249">
      <w:bodyDiv w:val="1"/>
      <w:marLeft w:val="0"/>
      <w:marRight w:val="0"/>
      <w:marTop w:val="0"/>
      <w:marBottom w:val="0"/>
      <w:divBdr>
        <w:top w:val="none" w:sz="0" w:space="0" w:color="auto"/>
        <w:left w:val="none" w:sz="0" w:space="0" w:color="auto"/>
        <w:bottom w:val="none" w:sz="0" w:space="0" w:color="auto"/>
        <w:right w:val="none" w:sz="0" w:space="0" w:color="auto"/>
      </w:divBdr>
    </w:div>
    <w:div w:id="25640157">
      <w:bodyDiv w:val="1"/>
      <w:marLeft w:val="0"/>
      <w:marRight w:val="0"/>
      <w:marTop w:val="0"/>
      <w:marBottom w:val="0"/>
      <w:divBdr>
        <w:top w:val="none" w:sz="0" w:space="0" w:color="auto"/>
        <w:left w:val="none" w:sz="0" w:space="0" w:color="auto"/>
        <w:bottom w:val="none" w:sz="0" w:space="0" w:color="auto"/>
        <w:right w:val="none" w:sz="0" w:space="0" w:color="auto"/>
      </w:divBdr>
    </w:div>
    <w:div w:id="49042801">
      <w:bodyDiv w:val="1"/>
      <w:marLeft w:val="0"/>
      <w:marRight w:val="0"/>
      <w:marTop w:val="0"/>
      <w:marBottom w:val="0"/>
      <w:divBdr>
        <w:top w:val="none" w:sz="0" w:space="0" w:color="auto"/>
        <w:left w:val="none" w:sz="0" w:space="0" w:color="auto"/>
        <w:bottom w:val="none" w:sz="0" w:space="0" w:color="auto"/>
        <w:right w:val="none" w:sz="0" w:space="0" w:color="auto"/>
      </w:divBdr>
    </w:div>
    <w:div w:id="61488823">
      <w:bodyDiv w:val="1"/>
      <w:marLeft w:val="0"/>
      <w:marRight w:val="0"/>
      <w:marTop w:val="0"/>
      <w:marBottom w:val="0"/>
      <w:divBdr>
        <w:top w:val="none" w:sz="0" w:space="0" w:color="auto"/>
        <w:left w:val="none" w:sz="0" w:space="0" w:color="auto"/>
        <w:bottom w:val="none" w:sz="0" w:space="0" w:color="auto"/>
        <w:right w:val="none" w:sz="0" w:space="0" w:color="auto"/>
      </w:divBdr>
    </w:div>
    <w:div w:id="73626878">
      <w:bodyDiv w:val="1"/>
      <w:marLeft w:val="0"/>
      <w:marRight w:val="0"/>
      <w:marTop w:val="0"/>
      <w:marBottom w:val="0"/>
      <w:divBdr>
        <w:top w:val="none" w:sz="0" w:space="0" w:color="auto"/>
        <w:left w:val="none" w:sz="0" w:space="0" w:color="auto"/>
        <w:bottom w:val="none" w:sz="0" w:space="0" w:color="auto"/>
        <w:right w:val="none" w:sz="0" w:space="0" w:color="auto"/>
      </w:divBdr>
    </w:div>
    <w:div w:id="77946389">
      <w:bodyDiv w:val="1"/>
      <w:marLeft w:val="0"/>
      <w:marRight w:val="0"/>
      <w:marTop w:val="0"/>
      <w:marBottom w:val="0"/>
      <w:divBdr>
        <w:top w:val="none" w:sz="0" w:space="0" w:color="auto"/>
        <w:left w:val="none" w:sz="0" w:space="0" w:color="auto"/>
        <w:bottom w:val="none" w:sz="0" w:space="0" w:color="auto"/>
        <w:right w:val="none" w:sz="0" w:space="0" w:color="auto"/>
      </w:divBdr>
    </w:div>
    <w:div w:id="91628035">
      <w:bodyDiv w:val="1"/>
      <w:marLeft w:val="0"/>
      <w:marRight w:val="0"/>
      <w:marTop w:val="0"/>
      <w:marBottom w:val="0"/>
      <w:divBdr>
        <w:top w:val="none" w:sz="0" w:space="0" w:color="auto"/>
        <w:left w:val="none" w:sz="0" w:space="0" w:color="auto"/>
        <w:bottom w:val="none" w:sz="0" w:space="0" w:color="auto"/>
        <w:right w:val="none" w:sz="0" w:space="0" w:color="auto"/>
      </w:divBdr>
    </w:div>
    <w:div w:id="110319846">
      <w:bodyDiv w:val="1"/>
      <w:marLeft w:val="0"/>
      <w:marRight w:val="0"/>
      <w:marTop w:val="0"/>
      <w:marBottom w:val="0"/>
      <w:divBdr>
        <w:top w:val="none" w:sz="0" w:space="0" w:color="auto"/>
        <w:left w:val="none" w:sz="0" w:space="0" w:color="auto"/>
        <w:bottom w:val="none" w:sz="0" w:space="0" w:color="auto"/>
        <w:right w:val="none" w:sz="0" w:space="0" w:color="auto"/>
      </w:divBdr>
    </w:div>
    <w:div w:id="119803911">
      <w:bodyDiv w:val="1"/>
      <w:marLeft w:val="0"/>
      <w:marRight w:val="0"/>
      <w:marTop w:val="0"/>
      <w:marBottom w:val="0"/>
      <w:divBdr>
        <w:top w:val="none" w:sz="0" w:space="0" w:color="auto"/>
        <w:left w:val="none" w:sz="0" w:space="0" w:color="auto"/>
        <w:bottom w:val="none" w:sz="0" w:space="0" w:color="auto"/>
        <w:right w:val="none" w:sz="0" w:space="0" w:color="auto"/>
      </w:divBdr>
    </w:div>
    <w:div w:id="140733858">
      <w:bodyDiv w:val="1"/>
      <w:marLeft w:val="0"/>
      <w:marRight w:val="0"/>
      <w:marTop w:val="0"/>
      <w:marBottom w:val="0"/>
      <w:divBdr>
        <w:top w:val="none" w:sz="0" w:space="0" w:color="auto"/>
        <w:left w:val="none" w:sz="0" w:space="0" w:color="auto"/>
        <w:bottom w:val="none" w:sz="0" w:space="0" w:color="auto"/>
        <w:right w:val="none" w:sz="0" w:space="0" w:color="auto"/>
      </w:divBdr>
    </w:div>
    <w:div w:id="152064229">
      <w:bodyDiv w:val="1"/>
      <w:marLeft w:val="0"/>
      <w:marRight w:val="0"/>
      <w:marTop w:val="0"/>
      <w:marBottom w:val="0"/>
      <w:divBdr>
        <w:top w:val="none" w:sz="0" w:space="0" w:color="auto"/>
        <w:left w:val="none" w:sz="0" w:space="0" w:color="auto"/>
        <w:bottom w:val="none" w:sz="0" w:space="0" w:color="auto"/>
        <w:right w:val="none" w:sz="0" w:space="0" w:color="auto"/>
      </w:divBdr>
    </w:div>
    <w:div w:id="153881152">
      <w:bodyDiv w:val="1"/>
      <w:marLeft w:val="0"/>
      <w:marRight w:val="0"/>
      <w:marTop w:val="0"/>
      <w:marBottom w:val="0"/>
      <w:divBdr>
        <w:top w:val="none" w:sz="0" w:space="0" w:color="auto"/>
        <w:left w:val="none" w:sz="0" w:space="0" w:color="auto"/>
        <w:bottom w:val="none" w:sz="0" w:space="0" w:color="auto"/>
        <w:right w:val="none" w:sz="0" w:space="0" w:color="auto"/>
      </w:divBdr>
    </w:div>
    <w:div w:id="157501003">
      <w:bodyDiv w:val="1"/>
      <w:marLeft w:val="0"/>
      <w:marRight w:val="0"/>
      <w:marTop w:val="0"/>
      <w:marBottom w:val="0"/>
      <w:divBdr>
        <w:top w:val="none" w:sz="0" w:space="0" w:color="auto"/>
        <w:left w:val="none" w:sz="0" w:space="0" w:color="auto"/>
        <w:bottom w:val="none" w:sz="0" w:space="0" w:color="auto"/>
        <w:right w:val="none" w:sz="0" w:space="0" w:color="auto"/>
      </w:divBdr>
    </w:div>
    <w:div w:id="161355081">
      <w:bodyDiv w:val="1"/>
      <w:marLeft w:val="0"/>
      <w:marRight w:val="0"/>
      <w:marTop w:val="0"/>
      <w:marBottom w:val="0"/>
      <w:divBdr>
        <w:top w:val="none" w:sz="0" w:space="0" w:color="auto"/>
        <w:left w:val="none" w:sz="0" w:space="0" w:color="auto"/>
        <w:bottom w:val="none" w:sz="0" w:space="0" w:color="auto"/>
        <w:right w:val="none" w:sz="0" w:space="0" w:color="auto"/>
      </w:divBdr>
    </w:div>
    <w:div w:id="209389183">
      <w:bodyDiv w:val="1"/>
      <w:marLeft w:val="0"/>
      <w:marRight w:val="0"/>
      <w:marTop w:val="0"/>
      <w:marBottom w:val="0"/>
      <w:divBdr>
        <w:top w:val="none" w:sz="0" w:space="0" w:color="auto"/>
        <w:left w:val="none" w:sz="0" w:space="0" w:color="auto"/>
        <w:bottom w:val="none" w:sz="0" w:space="0" w:color="auto"/>
        <w:right w:val="none" w:sz="0" w:space="0" w:color="auto"/>
      </w:divBdr>
    </w:div>
    <w:div w:id="217742011">
      <w:bodyDiv w:val="1"/>
      <w:marLeft w:val="0"/>
      <w:marRight w:val="0"/>
      <w:marTop w:val="0"/>
      <w:marBottom w:val="0"/>
      <w:divBdr>
        <w:top w:val="none" w:sz="0" w:space="0" w:color="auto"/>
        <w:left w:val="none" w:sz="0" w:space="0" w:color="auto"/>
        <w:bottom w:val="none" w:sz="0" w:space="0" w:color="auto"/>
        <w:right w:val="none" w:sz="0" w:space="0" w:color="auto"/>
      </w:divBdr>
    </w:div>
    <w:div w:id="235165855">
      <w:bodyDiv w:val="1"/>
      <w:marLeft w:val="0"/>
      <w:marRight w:val="0"/>
      <w:marTop w:val="0"/>
      <w:marBottom w:val="0"/>
      <w:divBdr>
        <w:top w:val="none" w:sz="0" w:space="0" w:color="auto"/>
        <w:left w:val="none" w:sz="0" w:space="0" w:color="auto"/>
        <w:bottom w:val="none" w:sz="0" w:space="0" w:color="auto"/>
        <w:right w:val="none" w:sz="0" w:space="0" w:color="auto"/>
      </w:divBdr>
    </w:div>
    <w:div w:id="278998700">
      <w:bodyDiv w:val="1"/>
      <w:marLeft w:val="0"/>
      <w:marRight w:val="0"/>
      <w:marTop w:val="0"/>
      <w:marBottom w:val="0"/>
      <w:divBdr>
        <w:top w:val="none" w:sz="0" w:space="0" w:color="auto"/>
        <w:left w:val="none" w:sz="0" w:space="0" w:color="auto"/>
        <w:bottom w:val="none" w:sz="0" w:space="0" w:color="auto"/>
        <w:right w:val="none" w:sz="0" w:space="0" w:color="auto"/>
      </w:divBdr>
    </w:div>
    <w:div w:id="331492334">
      <w:bodyDiv w:val="1"/>
      <w:marLeft w:val="0"/>
      <w:marRight w:val="0"/>
      <w:marTop w:val="0"/>
      <w:marBottom w:val="0"/>
      <w:divBdr>
        <w:top w:val="none" w:sz="0" w:space="0" w:color="auto"/>
        <w:left w:val="none" w:sz="0" w:space="0" w:color="auto"/>
        <w:bottom w:val="none" w:sz="0" w:space="0" w:color="auto"/>
        <w:right w:val="none" w:sz="0" w:space="0" w:color="auto"/>
      </w:divBdr>
    </w:div>
    <w:div w:id="357120472">
      <w:bodyDiv w:val="1"/>
      <w:marLeft w:val="0"/>
      <w:marRight w:val="0"/>
      <w:marTop w:val="0"/>
      <w:marBottom w:val="0"/>
      <w:divBdr>
        <w:top w:val="none" w:sz="0" w:space="0" w:color="auto"/>
        <w:left w:val="none" w:sz="0" w:space="0" w:color="auto"/>
        <w:bottom w:val="none" w:sz="0" w:space="0" w:color="auto"/>
        <w:right w:val="none" w:sz="0" w:space="0" w:color="auto"/>
      </w:divBdr>
    </w:div>
    <w:div w:id="362177369">
      <w:bodyDiv w:val="1"/>
      <w:marLeft w:val="0"/>
      <w:marRight w:val="0"/>
      <w:marTop w:val="0"/>
      <w:marBottom w:val="0"/>
      <w:divBdr>
        <w:top w:val="none" w:sz="0" w:space="0" w:color="auto"/>
        <w:left w:val="none" w:sz="0" w:space="0" w:color="auto"/>
        <w:bottom w:val="none" w:sz="0" w:space="0" w:color="auto"/>
        <w:right w:val="none" w:sz="0" w:space="0" w:color="auto"/>
      </w:divBdr>
    </w:div>
    <w:div w:id="371078808">
      <w:bodyDiv w:val="1"/>
      <w:marLeft w:val="0"/>
      <w:marRight w:val="0"/>
      <w:marTop w:val="0"/>
      <w:marBottom w:val="0"/>
      <w:divBdr>
        <w:top w:val="none" w:sz="0" w:space="0" w:color="auto"/>
        <w:left w:val="none" w:sz="0" w:space="0" w:color="auto"/>
        <w:bottom w:val="none" w:sz="0" w:space="0" w:color="auto"/>
        <w:right w:val="none" w:sz="0" w:space="0" w:color="auto"/>
      </w:divBdr>
    </w:div>
    <w:div w:id="382599615">
      <w:bodyDiv w:val="1"/>
      <w:marLeft w:val="0"/>
      <w:marRight w:val="0"/>
      <w:marTop w:val="0"/>
      <w:marBottom w:val="0"/>
      <w:divBdr>
        <w:top w:val="none" w:sz="0" w:space="0" w:color="auto"/>
        <w:left w:val="none" w:sz="0" w:space="0" w:color="auto"/>
        <w:bottom w:val="none" w:sz="0" w:space="0" w:color="auto"/>
        <w:right w:val="none" w:sz="0" w:space="0" w:color="auto"/>
      </w:divBdr>
    </w:div>
    <w:div w:id="400913463">
      <w:bodyDiv w:val="1"/>
      <w:marLeft w:val="0"/>
      <w:marRight w:val="0"/>
      <w:marTop w:val="0"/>
      <w:marBottom w:val="0"/>
      <w:divBdr>
        <w:top w:val="none" w:sz="0" w:space="0" w:color="auto"/>
        <w:left w:val="none" w:sz="0" w:space="0" w:color="auto"/>
        <w:bottom w:val="none" w:sz="0" w:space="0" w:color="auto"/>
        <w:right w:val="none" w:sz="0" w:space="0" w:color="auto"/>
      </w:divBdr>
    </w:div>
    <w:div w:id="416950471">
      <w:bodyDiv w:val="1"/>
      <w:marLeft w:val="0"/>
      <w:marRight w:val="0"/>
      <w:marTop w:val="0"/>
      <w:marBottom w:val="0"/>
      <w:divBdr>
        <w:top w:val="none" w:sz="0" w:space="0" w:color="auto"/>
        <w:left w:val="none" w:sz="0" w:space="0" w:color="auto"/>
        <w:bottom w:val="none" w:sz="0" w:space="0" w:color="auto"/>
        <w:right w:val="none" w:sz="0" w:space="0" w:color="auto"/>
      </w:divBdr>
    </w:div>
    <w:div w:id="441539128">
      <w:bodyDiv w:val="1"/>
      <w:marLeft w:val="0"/>
      <w:marRight w:val="0"/>
      <w:marTop w:val="0"/>
      <w:marBottom w:val="0"/>
      <w:divBdr>
        <w:top w:val="none" w:sz="0" w:space="0" w:color="auto"/>
        <w:left w:val="none" w:sz="0" w:space="0" w:color="auto"/>
        <w:bottom w:val="none" w:sz="0" w:space="0" w:color="auto"/>
        <w:right w:val="none" w:sz="0" w:space="0" w:color="auto"/>
      </w:divBdr>
    </w:div>
    <w:div w:id="479729758">
      <w:bodyDiv w:val="1"/>
      <w:marLeft w:val="0"/>
      <w:marRight w:val="0"/>
      <w:marTop w:val="0"/>
      <w:marBottom w:val="0"/>
      <w:divBdr>
        <w:top w:val="none" w:sz="0" w:space="0" w:color="auto"/>
        <w:left w:val="none" w:sz="0" w:space="0" w:color="auto"/>
        <w:bottom w:val="none" w:sz="0" w:space="0" w:color="auto"/>
        <w:right w:val="none" w:sz="0" w:space="0" w:color="auto"/>
      </w:divBdr>
    </w:div>
    <w:div w:id="561211749">
      <w:bodyDiv w:val="1"/>
      <w:marLeft w:val="0"/>
      <w:marRight w:val="0"/>
      <w:marTop w:val="0"/>
      <w:marBottom w:val="0"/>
      <w:divBdr>
        <w:top w:val="none" w:sz="0" w:space="0" w:color="auto"/>
        <w:left w:val="none" w:sz="0" w:space="0" w:color="auto"/>
        <w:bottom w:val="none" w:sz="0" w:space="0" w:color="auto"/>
        <w:right w:val="none" w:sz="0" w:space="0" w:color="auto"/>
      </w:divBdr>
    </w:div>
    <w:div w:id="602154263">
      <w:bodyDiv w:val="1"/>
      <w:marLeft w:val="0"/>
      <w:marRight w:val="0"/>
      <w:marTop w:val="0"/>
      <w:marBottom w:val="0"/>
      <w:divBdr>
        <w:top w:val="none" w:sz="0" w:space="0" w:color="auto"/>
        <w:left w:val="none" w:sz="0" w:space="0" w:color="auto"/>
        <w:bottom w:val="none" w:sz="0" w:space="0" w:color="auto"/>
        <w:right w:val="none" w:sz="0" w:space="0" w:color="auto"/>
      </w:divBdr>
    </w:div>
    <w:div w:id="615990894">
      <w:bodyDiv w:val="1"/>
      <w:marLeft w:val="0"/>
      <w:marRight w:val="0"/>
      <w:marTop w:val="0"/>
      <w:marBottom w:val="0"/>
      <w:divBdr>
        <w:top w:val="none" w:sz="0" w:space="0" w:color="auto"/>
        <w:left w:val="none" w:sz="0" w:space="0" w:color="auto"/>
        <w:bottom w:val="none" w:sz="0" w:space="0" w:color="auto"/>
        <w:right w:val="none" w:sz="0" w:space="0" w:color="auto"/>
      </w:divBdr>
    </w:div>
    <w:div w:id="618146495">
      <w:bodyDiv w:val="1"/>
      <w:marLeft w:val="0"/>
      <w:marRight w:val="0"/>
      <w:marTop w:val="0"/>
      <w:marBottom w:val="0"/>
      <w:divBdr>
        <w:top w:val="none" w:sz="0" w:space="0" w:color="auto"/>
        <w:left w:val="none" w:sz="0" w:space="0" w:color="auto"/>
        <w:bottom w:val="none" w:sz="0" w:space="0" w:color="auto"/>
        <w:right w:val="none" w:sz="0" w:space="0" w:color="auto"/>
      </w:divBdr>
    </w:div>
    <w:div w:id="672146247">
      <w:bodyDiv w:val="1"/>
      <w:marLeft w:val="0"/>
      <w:marRight w:val="0"/>
      <w:marTop w:val="0"/>
      <w:marBottom w:val="0"/>
      <w:divBdr>
        <w:top w:val="none" w:sz="0" w:space="0" w:color="auto"/>
        <w:left w:val="none" w:sz="0" w:space="0" w:color="auto"/>
        <w:bottom w:val="none" w:sz="0" w:space="0" w:color="auto"/>
        <w:right w:val="none" w:sz="0" w:space="0" w:color="auto"/>
      </w:divBdr>
    </w:div>
    <w:div w:id="765808699">
      <w:bodyDiv w:val="1"/>
      <w:marLeft w:val="0"/>
      <w:marRight w:val="0"/>
      <w:marTop w:val="0"/>
      <w:marBottom w:val="0"/>
      <w:divBdr>
        <w:top w:val="none" w:sz="0" w:space="0" w:color="auto"/>
        <w:left w:val="none" w:sz="0" w:space="0" w:color="auto"/>
        <w:bottom w:val="none" w:sz="0" w:space="0" w:color="auto"/>
        <w:right w:val="none" w:sz="0" w:space="0" w:color="auto"/>
      </w:divBdr>
    </w:div>
    <w:div w:id="773404955">
      <w:bodyDiv w:val="1"/>
      <w:marLeft w:val="0"/>
      <w:marRight w:val="0"/>
      <w:marTop w:val="0"/>
      <w:marBottom w:val="0"/>
      <w:divBdr>
        <w:top w:val="none" w:sz="0" w:space="0" w:color="auto"/>
        <w:left w:val="none" w:sz="0" w:space="0" w:color="auto"/>
        <w:bottom w:val="none" w:sz="0" w:space="0" w:color="auto"/>
        <w:right w:val="none" w:sz="0" w:space="0" w:color="auto"/>
      </w:divBdr>
    </w:div>
    <w:div w:id="809976836">
      <w:bodyDiv w:val="1"/>
      <w:marLeft w:val="0"/>
      <w:marRight w:val="0"/>
      <w:marTop w:val="0"/>
      <w:marBottom w:val="0"/>
      <w:divBdr>
        <w:top w:val="none" w:sz="0" w:space="0" w:color="auto"/>
        <w:left w:val="none" w:sz="0" w:space="0" w:color="auto"/>
        <w:bottom w:val="none" w:sz="0" w:space="0" w:color="auto"/>
        <w:right w:val="none" w:sz="0" w:space="0" w:color="auto"/>
      </w:divBdr>
    </w:div>
    <w:div w:id="858929298">
      <w:bodyDiv w:val="1"/>
      <w:marLeft w:val="0"/>
      <w:marRight w:val="0"/>
      <w:marTop w:val="0"/>
      <w:marBottom w:val="0"/>
      <w:divBdr>
        <w:top w:val="none" w:sz="0" w:space="0" w:color="auto"/>
        <w:left w:val="none" w:sz="0" w:space="0" w:color="auto"/>
        <w:bottom w:val="none" w:sz="0" w:space="0" w:color="auto"/>
        <w:right w:val="none" w:sz="0" w:space="0" w:color="auto"/>
      </w:divBdr>
    </w:div>
    <w:div w:id="861942631">
      <w:bodyDiv w:val="1"/>
      <w:marLeft w:val="0"/>
      <w:marRight w:val="0"/>
      <w:marTop w:val="0"/>
      <w:marBottom w:val="0"/>
      <w:divBdr>
        <w:top w:val="none" w:sz="0" w:space="0" w:color="auto"/>
        <w:left w:val="none" w:sz="0" w:space="0" w:color="auto"/>
        <w:bottom w:val="none" w:sz="0" w:space="0" w:color="auto"/>
        <w:right w:val="none" w:sz="0" w:space="0" w:color="auto"/>
      </w:divBdr>
    </w:div>
    <w:div w:id="904070320">
      <w:bodyDiv w:val="1"/>
      <w:marLeft w:val="0"/>
      <w:marRight w:val="0"/>
      <w:marTop w:val="0"/>
      <w:marBottom w:val="0"/>
      <w:divBdr>
        <w:top w:val="none" w:sz="0" w:space="0" w:color="auto"/>
        <w:left w:val="none" w:sz="0" w:space="0" w:color="auto"/>
        <w:bottom w:val="none" w:sz="0" w:space="0" w:color="auto"/>
        <w:right w:val="none" w:sz="0" w:space="0" w:color="auto"/>
      </w:divBdr>
    </w:div>
    <w:div w:id="910237108">
      <w:bodyDiv w:val="1"/>
      <w:marLeft w:val="0"/>
      <w:marRight w:val="0"/>
      <w:marTop w:val="0"/>
      <w:marBottom w:val="0"/>
      <w:divBdr>
        <w:top w:val="none" w:sz="0" w:space="0" w:color="auto"/>
        <w:left w:val="none" w:sz="0" w:space="0" w:color="auto"/>
        <w:bottom w:val="none" w:sz="0" w:space="0" w:color="auto"/>
        <w:right w:val="none" w:sz="0" w:space="0" w:color="auto"/>
      </w:divBdr>
      <w:divsChild>
        <w:div w:id="377902534">
          <w:marLeft w:val="0"/>
          <w:marRight w:val="0"/>
          <w:marTop w:val="0"/>
          <w:marBottom w:val="0"/>
          <w:divBdr>
            <w:top w:val="none" w:sz="0" w:space="0" w:color="auto"/>
            <w:left w:val="none" w:sz="0" w:space="0" w:color="auto"/>
            <w:bottom w:val="none" w:sz="0" w:space="0" w:color="auto"/>
            <w:right w:val="none" w:sz="0" w:space="0" w:color="auto"/>
          </w:divBdr>
        </w:div>
        <w:div w:id="835850428">
          <w:marLeft w:val="0"/>
          <w:marRight w:val="0"/>
          <w:marTop w:val="0"/>
          <w:marBottom w:val="0"/>
          <w:divBdr>
            <w:top w:val="none" w:sz="0" w:space="0" w:color="auto"/>
            <w:left w:val="none" w:sz="0" w:space="0" w:color="auto"/>
            <w:bottom w:val="none" w:sz="0" w:space="0" w:color="auto"/>
            <w:right w:val="none" w:sz="0" w:space="0" w:color="auto"/>
          </w:divBdr>
        </w:div>
        <w:div w:id="909659914">
          <w:marLeft w:val="0"/>
          <w:marRight w:val="0"/>
          <w:marTop w:val="0"/>
          <w:marBottom w:val="0"/>
          <w:divBdr>
            <w:top w:val="none" w:sz="0" w:space="0" w:color="auto"/>
            <w:left w:val="none" w:sz="0" w:space="0" w:color="auto"/>
            <w:bottom w:val="none" w:sz="0" w:space="0" w:color="auto"/>
            <w:right w:val="none" w:sz="0" w:space="0" w:color="auto"/>
          </w:divBdr>
        </w:div>
        <w:div w:id="1030299910">
          <w:marLeft w:val="0"/>
          <w:marRight w:val="0"/>
          <w:marTop w:val="0"/>
          <w:marBottom w:val="0"/>
          <w:divBdr>
            <w:top w:val="none" w:sz="0" w:space="0" w:color="auto"/>
            <w:left w:val="none" w:sz="0" w:space="0" w:color="auto"/>
            <w:bottom w:val="none" w:sz="0" w:space="0" w:color="auto"/>
            <w:right w:val="none" w:sz="0" w:space="0" w:color="auto"/>
          </w:divBdr>
        </w:div>
        <w:div w:id="1672289617">
          <w:marLeft w:val="0"/>
          <w:marRight w:val="0"/>
          <w:marTop w:val="0"/>
          <w:marBottom w:val="0"/>
          <w:divBdr>
            <w:top w:val="none" w:sz="0" w:space="0" w:color="auto"/>
            <w:left w:val="none" w:sz="0" w:space="0" w:color="auto"/>
            <w:bottom w:val="none" w:sz="0" w:space="0" w:color="auto"/>
            <w:right w:val="none" w:sz="0" w:space="0" w:color="auto"/>
          </w:divBdr>
        </w:div>
      </w:divsChild>
    </w:div>
    <w:div w:id="934481473">
      <w:bodyDiv w:val="1"/>
      <w:marLeft w:val="0"/>
      <w:marRight w:val="0"/>
      <w:marTop w:val="0"/>
      <w:marBottom w:val="0"/>
      <w:divBdr>
        <w:top w:val="none" w:sz="0" w:space="0" w:color="auto"/>
        <w:left w:val="none" w:sz="0" w:space="0" w:color="auto"/>
        <w:bottom w:val="none" w:sz="0" w:space="0" w:color="auto"/>
        <w:right w:val="none" w:sz="0" w:space="0" w:color="auto"/>
      </w:divBdr>
    </w:div>
    <w:div w:id="972441974">
      <w:bodyDiv w:val="1"/>
      <w:marLeft w:val="0"/>
      <w:marRight w:val="0"/>
      <w:marTop w:val="0"/>
      <w:marBottom w:val="0"/>
      <w:divBdr>
        <w:top w:val="none" w:sz="0" w:space="0" w:color="auto"/>
        <w:left w:val="none" w:sz="0" w:space="0" w:color="auto"/>
        <w:bottom w:val="none" w:sz="0" w:space="0" w:color="auto"/>
        <w:right w:val="none" w:sz="0" w:space="0" w:color="auto"/>
      </w:divBdr>
    </w:div>
    <w:div w:id="1002977507">
      <w:bodyDiv w:val="1"/>
      <w:marLeft w:val="0"/>
      <w:marRight w:val="0"/>
      <w:marTop w:val="0"/>
      <w:marBottom w:val="0"/>
      <w:divBdr>
        <w:top w:val="none" w:sz="0" w:space="0" w:color="auto"/>
        <w:left w:val="none" w:sz="0" w:space="0" w:color="auto"/>
        <w:bottom w:val="none" w:sz="0" w:space="0" w:color="auto"/>
        <w:right w:val="none" w:sz="0" w:space="0" w:color="auto"/>
      </w:divBdr>
    </w:div>
    <w:div w:id="1023173257">
      <w:marLeft w:val="0"/>
      <w:marRight w:val="0"/>
      <w:marTop w:val="0"/>
      <w:marBottom w:val="0"/>
      <w:divBdr>
        <w:top w:val="none" w:sz="0" w:space="0" w:color="auto"/>
        <w:left w:val="none" w:sz="0" w:space="0" w:color="auto"/>
        <w:bottom w:val="none" w:sz="0" w:space="0" w:color="auto"/>
        <w:right w:val="none" w:sz="0" w:space="0" w:color="auto"/>
      </w:divBdr>
      <w:divsChild>
        <w:div w:id="1123772421">
          <w:marLeft w:val="0"/>
          <w:marRight w:val="0"/>
          <w:marTop w:val="0"/>
          <w:marBottom w:val="0"/>
          <w:divBdr>
            <w:top w:val="none" w:sz="0" w:space="0" w:color="auto"/>
            <w:left w:val="none" w:sz="0" w:space="0" w:color="auto"/>
            <w:bottom w:val="none" w:sz="0" w:space="0" w:color="auto"/>
            <w:right w:val="none" w:sz="0" w:space="0" w:color="auto"/>
          </w:divBdr>
          <w:divsChild>
            <w:div w:id="43722780">
              <w:marLeft w:val="0"/>
              <w:marRight w:val="0"/>
              <w:marTop w:val="0"/>
              <w:marBottom w:val="0"/>
              <w:divBdr>
                <w:top w:val="none" w:sz="0" w:space="0" w:color="auto"/>
                <w:left w:val="none" w:sz="0" w:space="0" w:color="auto"/>
                <w:bottom w:val="none" w:sz="0" w:space="0" w:color="auto"/>
                <w:right w:val="none" w:sz="0" w:space="0" w:color="auto"/>
              </w:divBdr>
              <w:divsChild>
                <w:div w:id="60446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001775">
      <w:bodyDiv w:val="1"/>
      <w:marLeft w:val="0"/>
      <w:marRight w:val="0"/>
      <w:marTop w:val="0"/>
      <w:marBottom w:val="0"/>
      <w:divBdr>
        <w:top w:val="none" w:sz="0" w:space="0" w:color="auto"/>
        <w:left w:val="none" w:sz="0" w:space="0" w:color="auto"/>
        <w:bottom w:val="none" w:sz="0" w:space="0" w:color="auto"/>
        <w:right w:val="none" w:sz="0" w:space="0" w:color="auto"/>
      </w:divBdr>
    </w:div>
    <w:div w:id="1042825770">
      <w:bodyDiv w:val="1"/>
      <w:marLeft w:val="0"/>
      <w:marRight w:val="0"/>
      <w:marTop w:val="0"/>
      <w:marBottom w:val="0"/>
      <w:divBdr>
        <w:top w:val="none" w:sz="0" w:space="0" w:color="auto"/>
        <w:left w:val="none" w:sz="0" w:space="0" w:color="auto"/>
        <w:bottom w:val="none" w:sz="0" w:space="0" w:color="auto"/>
        <w:right w:val="none" w:sz="0" w:space="0" w:color="auto"/>
      </w:divBdr>
    </w:div>
    <w:div w:id="1149637654">
      <w:bodyDiv w:val="1"/>
      <w:marLeft w:val="0"/>
      <w:marRight w:val="0"/>
      <w:marTop w:val="0"/>
      <w:marBottom w:val="0"/>
      <w:divBdr>
        <w:top w:val="none" w:sz="0" w:space="0" w:color="auto"/>
        <w:left w:val="none" w:sz="0" w:space="0" w:color="auto"/>
        <w:bottom w:val="none" w:sz="0" w:space="0" w:color="auto"/>
        <w:right w:val="none" w:sz="0" w:space="0" w:color="auto"/>
      </w:divBdr>
    </w:div>
    <w:div w:id="1172570748">
      <w:bodyDiv w:val="1"/>
      <w:marLeft w:val="0"/>
      <w:marRight w:val="0"/>
      <w:marTop w:val="0"/>
      <w:marBottom w:val="0"/>
      <w:divBdr>
        <w:top w:val="none" w:sz="0" w:space="0" w:color="auto"/>
        <w:left w:val="none" w:sz="0" w:space="0" w:color="auto"/>
        <w:bottom w:val="none" w:sz="0" w:space="0" w:color="auto"/>
        <w:right w:val="none" w:sz="0" w:space="0" w:color="auto"/>
      </w:divBdr>
    </w:div>
    <w:div w:id="1191794479">
      <w:bodyDiv w:val="1"/>
      <w:marLeft w:val="0"/>
      <w:marRight w:val="0"/>
      <w:marTop w:val="0"/>
      <w:marBottom w:val="0"/>
      <w:divBdr>
        <w:top w:val="none" w:sz="0" w:space="0" w:color="auto"/>
        <w:left w:val="none" w:sz="0" w:space="0" w:color="auto"/>
        <w:bottom w:val="none" w:sz="0" w:space="0" w:color="auto"/>
        <w:right w:val="none" w:sz="0" w:space="0" w:color="auto"/>
      </w:divBdr>
    </w:div>
    <w:div w:id="1225797844">
      <w:bodyDiv w:val="1"/>
      <w:marLeft w:val="0"/>
      <w:marRight w:val="0"/>
      <w:marTop w:val="0"/>
      <w:marBottom w:val="0"/>
      <w:divBdr>
        <w:top w:val="none" w:sz="0" w:space="0" w:color="auto"/>
        <w:left w:val="none" w:sz="0" w:space="0" w:color="auto"/>
        <w:bottom w:val="none" w:sz="0" w:space="0" w:color="auto"/>
        <w:right w:val="none" w:sz="0" w:space="0" w:color="auto"/>
      </w:divBdr>
    </w:div>
    <w:div w:id="1229347255">
      <w:bodyDiv w:val="1"/>
      <w:marLeft w:val="0"/>
      <w:marRight w:val="0"/>
      <w:marTop w:val="0"/>
      <w:marBottom w:val="0"/>
      <w:divBdr>
        <w:top w:val="none" w:sz="0" w:space="0" w:color="auto"/>
        <w:left w:val="none" w:sz="0" w:space="0" w:color="auto"/>
        <w:bottom w:val="none" w:sz="0" w:space="0" w:color="auto"/>
        <w:right w:val="none" w:sz="0" w:space="0" w:color="auto"/>
      </w:divBdr>
    </w:div>
    <w:div w:id="1244685433">
      <w:bodyDiv w:val="1"/>
      <w:marLeft w:val="0"/>
      <w:marRight w:val="0"/>
      <w:marTop w:val="0"/>
      <w:marBottom w:val="0"/>
      <w:divBdr>
        <w:top w:val="none" w:sz="0" w:space="0" w:color="auto"/>
        <w:left w:val="none" w:sz="0" w:space="0" w:color="auto"/>
        <w:bottom w:val="none" w:sz="0" w:space="0" w:color="auto"/>
        <w:right w:val="none" w:sz="0" w:space="0" w:color="auto"/>
      </w:divBdr>
    </w:div>
    <w:div w:id="1394886274">
      <w:bodyDiv w:val="1"/>
      <w:marLeft w:val="0"/>
      <w:marRight w:val="0"/>
      <w:marTop w:val="0"/>
      <w:marBottom w:val="0"/>
      <w:divBdr>
        <w:top w:val="none" w:sz="0" w:space="0" w:color="auto"/>
        <w:left w:val="none" w:sz="0" w:space="0" w:color="auto"/>
        <w:bottom w:val="none" w:sz="0" w:space="0" w:color="auto"/>
        <w:right w:val="none" w:sz="0" w:space="0" w:color="auto"/>
      </w:divBdr>
    </w:div>
    <w:div w:id="1410613345">
      <w:bodyDiv w:val="1"/>
      <w:marLeft w:val="0"/>
      <w:marRight w:val="0"/>
      <w:marTop w:val="0"/>
      <w:marBottom w:val="0"/>
      <w:divBdr>
        <w:top w:val="none" w:sz="0" w:space="0" w:color="auto"/>
        <w:left w:val="none" w:sz="0" w:space="0" w:color="auto"/>
        <w:bottom w:val="none" w:sz="0" w:space="0" w:color="auto"/>
        <w:right w:val="none" w:sz="0" w:space="0" w:color="auto"/>
      </w:divBdr>
    </w:div>
    <w:div w:id="1412699090">
      <w:bodyDiv w:val="1"/>
      <w:marLeft w:val="0"/>
      <w:marRight w:val="0"/>
      <w:marTop w:val="0"/>
      <w:marBottom w:val="0"/>
      <w:divBdr>
        <w:top w:val="none" w:sz="0" w:space="0" w:color="auto"/>
        <w:left w:val="none" w:sz="0" w:space="0" w:color="auto"/>
        <w:bottom w:val="none" w:sz="0" w:space="0" w:color="auto"/>
        <w:right w:val="none" w:sz="0" w:space="0" w:color="auto"/>
      </w:divBdr>
    </w:div>
    <w:div w:id="1434205146">
      <w:bodyDiv w:val="1"/>
      <w:marLeft w:val="0"/>
      <w:marRight w:val="0"/>
      <w:marTop w:val="0"/>
      <w:marBottom w:val="0"/>
      <w:divBdr>
        <w:top w:val="none" w:sz="0" w:space="0" w:color="auto"/>
        <w:left w:val="none" w:sz="0" w:space="0" w:color="auto"/>
        <w:bottom w:val="none" w:sz="0" w:space="0" w:color="auto"/>
        <w:right w:val="none" w:sz="0" w:space="0" w:color="auto"/>
      </w:divBdr>
    </w:div>
    <w:div w:id="1486044951">
      <w:bodyDiv w:val="1"/>
      <w:marLeft w:val="0"/>
      <w:marRight w:val="0"/>
      <w:marTop w:val="0"/>
      <w:marBottom w:val="0"/>
      <w:divBdr>
        <w:top w:val="none" w:sz="0" w:space="0" w:color="auto"/>
        <w:left w:val="none" w:sz="0" w:space="0" w:color="auto"/>
        <w:bottom w:val="none" w:sz="0" w:space="0" w:color="auto"/>
        <w:right w:val="none" w:sz="0" w:space="0" w:color="auto"/>
      </w:divBdr>
    </w:div>
    <w:div w:id="1492283911">
      <w:bodyDiv w:val="1"/>
      <w:marLeft w:val="0"/>
      <w:marRight w:val="0"/>
      <w:marTop w:val="0"/>
      <w:marBottom w:val="0"/>
      <w:divBdr>
        <w:top w:val="none" w:sz="0" w:space="0" w:color="auto"/>
        <w:left w:val="none" w:sz="0" w:space="0" w:color="auto"/>
        <w:bottom w:val="none" w:sz="0" w:space="0" w:color="auto"/>
        <w:right w:val="none" w:sz="0" w:space="0" w:color="auto"/>
      </w:divBdr>
    </w:div>
    <w:div w:id="1497723200">
      <w:bodyDiv w:val="1"/>
      <w:marLeft w:val="0"/>
      <w:marRight w:val="0"/>
      <w:marTop w:val="0"/>
      <w:marBottom w:val="0"/>
      <w:divBdr>
        <w:top w:val="none" w:sz="0" w:space="0" w:color="auto"/>
        <w:left w:val="none" w:sz="0" w:space="0" w:color="auto"/>
        <w:bottom w:val="none" w:sz="0" w:space="0" w:color="auto"/>
        <w:right w:val="none" w:sz="0" w:space="0" w:color="auto"/>
      </w:divBdr>
    </w:div>
    <w:div w:id="1517037595">
      <w:bodyDiv w:val="1"/>
      <w:marLeft w:val="0"/>
      <w:marRight w:val="0"/>
      <w:marTop w:val="0"/>
      <w:marBottom w:val="0"/>
      <w:divBdr>
        <w:top w:val="none" w:sz="0" w:space="0" w:color="auto"/>
        <w:left w:val="none" w:sz="0" w:space="0" w:color="auto"/>
        <w:bottom w:val="none" w:sz="0" w:space="0" w:color="auto"/>
        <w:right w:val="none" w:sz="0" w:space="0" w:color="auto"/>
      </w:divBdr>
    </w:div>
    <w:div w:id="1556576095">
      <w:bodyDiv w:val="1"/>
      <w:marLeft w:val="0"/>
      <w:marRight w:val="0"/>
      <w:marTop w:val="0"/>
      <w:marBottom w:val="0"/>
      <w:divBdr>
        <w:top w:val="none" w:sz="0" w:space="0" w:color="auto"/>
        <w:left w:val="none" w:sz="0" w:space="0" w:color="auto"/>
        <w:bottom w:val="none" w:sz="0" w:space="0" w:color="auto"/>
        <w:right w:val="none" w:sz="0" w:space="0" w:color="auto"/>
      </w:divBdr>
    </w:div>
    <w:div w:id="1570773120">
      <w:bodyDiv w:val="1"/>
      <w:marLeft w:val="0"/>
      <w:marRight w:val="0"/>
      <w:marTop w:val="0"/>
      <w:marBottom w:val="0"/>
      <w:divBdr>
        <w:top w:val="none" w:sz="0" w:space="0" w:color="auto"/>
        <w:left w:val="none" w:sz="0" w:space="0" w:color="auto"/>
        <w:bottom w:val="none" w:sz="0" w:space="0" w:color="auto"/>
        <w:right w:val="none" w:sz="0" w:space="0" w:color="auto"/>
      </w:divBdr>
    </w:div>
    <w:div w:id="1578394197">
      <w:bodyDiv w:val="1"/>
      <w:marLeft w:val="0"/>
      <w:marRight w:val="0"/>
      <w:marTop w:val="0"/>
      <w:marBottom w:val="0"/>
      <w:divBdr>
        <w:top w:val="none" w:sz="0" w:space="0" w:color="auto"/>
        <w:left w:val="none" w:sz="0" w:space="0" w:color="auto"/>
        <w:bottom w:val="none" w:sz="0" w:space="0" w:color="auto"/>
        <w:right w:val="none" w:sz="0" w:space="0" w:color="auto"/>
      </w:divBdr>
    </w:div>
    <w:div w:id="1627350558">
      <w:bodyDiv w:val="1"/>
      <w:marLeft w:val="0"/>
      <w:marRight w:val="0"/>
      <w:marTop w:val="0"/>
      <w:marBottom w:val="0"/>
      <w:divBdr>
        <w:top w:val="none" w:sz="0" w:space="0" w:color="auto"/>
        <w:left w:val="none" w:sz="0" w:space="0" w:color="auto"/>
        <w:bottom w:val="none" w:sz="0" w:space="0" w:color="auto"/>
        <w:right w:val="none" w:sz="0" w:space="0" w:color="auto"/>
      </w:divBdr>
    </w:div>
    <w:div w:id="1642734359">
      <w:bodyDiv w:val="1"/>
      <w:marLeft w:val="0"/>
      <w:marRight w:val="0"/>
      <w:marTop w:val="0"/>
      <w:marBottom w:val="0"/>
      <w:divBdr>
        <w:top w:val="none" w:sz="0" w:space="0" w:color="auto"/>
        <w:left w:val="none" w:sz="0" w:space="0" w:color="auto"/>
        <w:bottom w:val="none" w:sz="0" w:space="0" w:color="auto"/>
        <w:right w:val="none" w:sz="0" w:space="0" w:color="auto"/>
      </w:divBdr>
    </w:div>
    <w:div w:id="1649166453">
      <w:bodyDiv w:val="1"/>
      <w:marLeft w:val="0"/>
      <w:marRight w:val="0"/>
      <w:marTop w:val="0"/>
      <w:marBottom w:val="0"/>
      <w:divBdr>
        <w:top w:val="none" w:sz="0" w:space="0" w:color="auto"/>
        <w:left w:val="none" w:sz="0" w:space="0" w:color="auto"/>
        <w:bottom w:val="none" w:sz="0" w:space="0" w:color="auto"/>
        <w:right w:val="none" w:sz="0" w:space="0" w:color="auto"/>
      </w:divBdr>
    </w:div>
    <w:div w:id="1657222170">
      <w:bodyDiv w:val="1"/>
      <w:marLeft w:val="0"/>
      <w:marRight w:val="0"/>
      <w:marTop w:val="0"/>
      <w:marBottom w:val="0"/>
      <w:divBdr>
        <w:top w:val="none" w:sz="0" w:space="0" w:color="auto"/>
        <w:left w:val="none" w:sz="0" w:space="0" w:color="auto"/>
        <w:bottom w:val="none" w:sz="0" w:space="0" w:color="auto"/>
        <w:right w:val="none" w:sz="0" w:space="0" w:color="auto"/>
      </w:divBdr>
    </w:div>
    <w:div w:id="1662001824">
      <w:bodyDiv w:val="1"/>
      <w:marLeft w:val="0"/>
      <w:marRight w:val="0"/>
      <w:marTop w:val="0"/>
      <w:marBottom w:val="0"/>
      <w:divBdr>
        <w:top w:val="none" w:sz="0" w:space="0" w:color="auto"/>
        <w:left w:val="none" w:sz="0" w:space="0" w:color="auto"/>
        <w:bottom w:val="none" w:sz="0" w:space="0" w:color="auto"/>
        <w:right w:val="none" w:sz="0" w:space="0" w:color="auto"/>
      </w:divBdr>
    </w:div>
    <w:div w:id="1677342563">
      <w:bodyDiv w:val="1"/>
      <w:marLeft w:val="0"/>
      <w:marRight w:val="0"/>
      <w:marTop w:val="0"/>
      <w:marBottom w:val="0"/>
      <w:divBdr>
        <w:top w:val="none" w:sz="0" w:space="0" w:color="auto"/>
        <w:left w:val="none" w:sz="0" w:space="0" w:color="auto"/>
        <w:bottom w:val="none" w:sz="0" w:space="0" w:color="auto"/>
        <w:right w:val="none" w:sz="0" w:space="0" w:color="auto"/>
      </w:divBdr>
    </w:div>
    <w:div w:id="1683892346">
      <w:bodyDiv w:val="1"/>
      <w:marLeft w:val="0"/>
      <w:marRight w:val="0"/>
      <w:marTop w:val="0"/>
      <w:marBottom w:val="0"/>
      <w:divBdr>
        <w:top w:val="none" w:sz="0" w:space="0" w:color="auto"/>
        <w:left w:val="none" w:sz="0" w:space="0" w:color="auto"/>
        <w:bottom w:val="none" w:sz="0" w:space="0" w:color="auto"/>
        <w:right w:val="none" w:sz="0" w:space="0" w:color="auto"/>
      </w:divBdr>
    </w:div>
    <w:div w:id="1697268325">
      <w:bodyDiv w:val="1"/>
      <w:marLeft w:val="0"/>
      <w:marRight w:val="0"/>
      <w:marTop w:val="0"/>
      <w:marBottom w:val="0"/>
      <w:divBdr>
        <w:top w:val="none" w:sz="0" w:space="0" w:color="auto"/>
        <w:left w:val="none" w:sz="0" w:space="0" w:color="auto"/>
        <w:bottom w:val="none" w:sz="0" w:space="0" w:color="auto"/>
        <w:right w:val="none" w:sz="0" w:space="0" w:color="auto"/>
      </w:divBdr>
    </w:div>
    <w:div w:id="1723408095">
      <w:bodyDiv w:val="1"/>
      <w:marLeft w:val="0"/>
      <w:marRight w:val="0"/>
      <w:marTop w:val="0"/>
      <w:marBottom w:val="0"/>
      <w:divBdr>
        <w:top w:val="none" w:sz="0" w:space="0" w:color="auto"/>
        <w:left w:val="none" w:sz="0" w:space="0" w:color="auto"/>
        <w:bottom w:val="none" w:sz="0" w:space="0" w:color="auto"/>
        <w:right w:val="none" w:sz="0" w:space="0" w:color="auto"/>
      </w:divBdr>
    </w:div>
    <w:div w:id="1774977803">
      <w:bodyDiv w:val="1"/>
      <w:marLeft w:val="0"/>
      <w:marRight w:val="0"/>
      <w:marTop w:val="0"/>
      <w:marBottom w:val="0"/>
      <w:divBdr>
        <w:top w:val="none" w:sz="0" w:space="0" w:color="auto"/>
        <w:left w:val="none" w:sz="0" w:space="0" w:color="auto"/>
        <w:bottom w:val="none" w:sz="0" w:space="0" w:color="auto"/>
        <w:right w:val="none" w:sz="0" w:space="0" w:color="auto"/>
      </w:divBdr>
    </w:div>
    <w:div w:id="1775905828">
      <w:bodyDiv w:val="1"/>
      <w:marLeft w:val="0"/>
      <w:marRight w:val="0"/>
      <w:marTop w:val="0"/>
      <w:marBottom w:val="0"/>
      <w:divBdr>
        <w:top w:val="none" w:sz="0" w:space="0" w:color="auto"/>
        <w:left w:val="none" w:sz="0" w:space="0" w:color="auto"/>
        <w:bottom w:val="none" w:sz="0" w:space="0" w:color="auto"/>
        <w:right w:val="none" w:sz="0" w:space="0" w:color="auto"/>
      </w:divBdr>
    </w:div>
    <w:div w:id="1790124429">
      <w:bodyDiv w:val="1"/>
      <w:marLeft w:val="0"/>
      <w:marRight w:val="0"/>
      <w:marTop w:val="0"/>
      <w:marBottom w:val="0"/>
      <w:divBdr>
        <w:top w:val="none" w:sz="0" w:space="0" w:color="auto"/>
        <w:left w:val="none" w:sz="0" w:space="0" w:color="auto"/>
        <w:bottom w:val="none" w:sz="0" w:space="0" w:color="auto"/>
        <w:right w:val="none" w:sz="0" w:space="0" w:color="auto"/>
      </w:divBdr>
    </w:div>
    <w:div w:id="1814981501">
      <w:bodyDiv w:val="1"/>
      <w:marLeft w:val="0"/>
      <w:marRight w:val="0"/>
      <w:marTop w:val="0"/>
      <w:marBottom w:val="0"/>
      <w:divBdr>
        <w:top w:val="none" w:sz="0" w:space="0" w:color="auto"/>
        <w:left w:val="none" w:sz="0" w:space="0" w:color="auto"/>
        <w:bottom w:val="none" w:sz="0" w:space="0" w:color="auto"/>
        <w:right w:val="none" w:sz="0" w:space="0" w:color="auto"/>
      </w:divBdr>
    </w:div>
    <w:div w:id="1816098549">
      <w:bodyDiv w:val="1"/>
      <w:marLeft w:val="0"/>
      <w:marRight w:val="0"/>
      <w:marTop w:val="0"/>
      <w:marBottom w:val="0"/>
      <w:divBdr>
        <w:top w:val="none" w:sz="0" w:space="0" w:color="auto"/>
        <w:left w:val="none" w:sz="0" w:space="0" w:color="auto"/>
        <w:bottom w:val="none" w:sz="0" w:space="0" w:color="auto"/>
        <w:right w:val="none" w:sz="0" w:space="0" w:color="auto"/>
      </w:divBdr>
    </w:div>
    <w:div w:id="1824734467">
      <w:bodyDiv w:val="1"/>
      <w:marLeft w:val="0"/>
      <w:marRight w:val="0"/>
      <w:marTop w:val="0"/>
      <w:marBottom w:val="0"/>
      <w:divBdr>
        <w:top w:val="none" w:sz="0" w:space="0" w:color="auto"/>
        <w:left w:val="none" w:sz="0" w:space="0" w:color="auto"/>
        <w:bottom w:val="none" w:sz="0" w:space="0" w:color="auto"/>
        <w:right w:val="none" w:sz="0" w:space="0" w:color="auto"/>
      </w:divBdr>
    </w:div>
    <w:div w:id="1833375039">
      <w:bodyDiv w:val="1"/>
      <w:marLeft w:val="0"/>
      <w:marRight w:val="0"/>
      <w:marTop w:val="0"/>
      <w:marBottom w:val="0"/>
      <w:divBdr>
        <w:top w:val="none" w:sz="0" w:space="0" w:color="auto"/>
        <w:left w:val="none" w:sz="0" w:space="0" w:color="auto"/>
        <w:bottom w:val="none" w:sz="0" w:space="0" w:color="auto"/>
        <w:right w:val="none" w:sz="0" w:space="0" w:color="auto"/>
      </w:divBdr>
    </w:div>
    <w:div w:id="1838180893">
      <w:bodyDiv w:val="1"/>
      <w:marLeft w:val="0"/>
      <w:marRight w:val="0"/>
      <w:marTop w:val="0"/>
      <w:marBottom w:val="0"/>
      <w:divBdr>
        <w:top w:val="none" w:sz="0" w:space="0" w:color="auto"/>
        <w:left w:val="none" w:sz="0" w:space="0" w:color="auto"/>
        <w:bottom w:val="none" w:sz="0" w:space="0" w:color="auto"/>
        <w:right w:val="none" w:sz="0" w:space="0" w:color="auto"/>
      </w:divBdr>
    </w:div>
    <w:div w:id="1861701137">
      <w:bodyDiv w:val="1"/>
      <w:marLeft w:val="0"/>
      <w:marRight w:val="0"/>
      <w:marTop w:val="0"/>
      <w:marBottom w:val="0"/>
      <w:divBdr>
        <w:top w:val="none" w:sz="0" w:space="0" w:color="auto"/>
        <w:left w:val="none" w:sz="0" w:space="0" w:color="auto"/>
        <w:bottom w:val="none" w:sz="0" w:space="0" w:color="auto"/>
        <w:right w:val="none" w:sz="0" w:space="0" w:color="auto"/>
      </w:divBdr>
    </w:div>
    <w:div w:id="1866753036">
      <w:bodyDiv w:val="1"/>
      <w:marLeft w:val="0"/>
      <w:marRight w:val="0"/>
      <w:marTop w:val="0"/>
      <w:marBottom w:val="0"/>
      <w:divBdr>
        <w:top w:val="none" w:sz="0" w:space="0" w:color="auto"/>
        <w:left w:val="none" w:sz="0" w:space="0" w:color="auto"/>
        <w:bottom w:val="none" w:sz="0" w:space="0" w:color="auto"/>
        <w:right w:val="none" w:sz="0" w:space="0" w:color="auto"/>
      </w:divBdr>
    </w:div>
    <w:div w:id="1871143532">
      <w:bodyDiv w:val="1"/>
      <w:marLeft w:val="0"/>
      <w:marRight w:val="0"/>
      <w:marTop w:val="0"/>
      <w:marBottom w:val="0"/>
      <w:divBdr>
        <w:top w:val="none" w:sz="0" w:space="0" w:color="auto"/>
        <w:left w:val="none" w:sz="0" w:space="0" w:color="auto"/>
        <w:bottom w:val="none" w:sz="0" w:space="0" w:color="auto"/>
        <w:right w:val="none" w:sz="0" w:space="0" w:color="auto"/>
      </w:divBdr>
    </w:div>
    <w:div w:id="1872954415">
      <w:bodyDiv w:val="1"/>
      <w:marLeft w:val="0"/>
      <w:marRight w:val="0"/>
      <w:marTop w:val="0"/>
      <w:marBottom w:val="0"/>
      <w:divBdr>
        <w:top w:val="none" w:sz="0" w:space="0" w:color="auto"/>
        <w:left w:val="none" w:sz="0" w:space="0" w:color="auto"/>
        <w:bottom w:val="none" w:sz="0" w:space="0" w:color="auto"/>
        <w:right w:val="none" w:sz="0" w:space="0" w:color="auto"/>
      </w:divBdr>
    </w:div>
    <w:div w:id="1878083690">
      <w:bodyDiv w:val="1"/>
      <w:marLeft w:val="0"/>
      <w:marRight w:val="0"/>
      <w:marTop w:val="0"/>
      <w:marBottom w:val="0"/>
      <w:divBdr>
        <w:top w:val="none" w:sz="0" w:space="0" w:color="auto"/>
        <w:left w:val="none" w:sz="0" w:space="0" w:color="auto"/>
        <w:bottom w:val="none" w:sz="0" w:space="0" w:color="auto"/>
        <w:right w:val="none" w:sz="0" w:space="0" w:color="auto"/>
      </w:divBdr>
    </w:div>
    <w:div w:id="1880507413">
      <w:bodyDiv w:val="1"/>
      <w:marLeft w:val="0"/>
      <w:marRight w:val="0"/>
      <w:marTop w:val="0"/>
      <w:marBottom w:val="0"/>
      <w:divBdr>
        <w:top w:val="none" w:sz="0" w:space="0" w:color="auto"/>
        <w:left w:val="none" w:sz="0" w:space="0" w:color="auto"/>
        <w:bottom w:val="none" w:sz="0" w:space="0" w:color="auto"/>
        <w:right w:val="none" w:sz="0" w:space="0" w:color="auto"/>
      </w:divBdr>
    </w:div>
    <w:div w:id="1896310963">
      <w:bodyDiv w:val="1"/>
      <w:marLeft w:val="0"/>
      <w:marRight w:val="0"/>
      <w:marTop w:val="0"/>
      <w:marBottom w:val="0"/>
      <w:divBdr>
        <w:top w:val="none" w:sz="0" w:space="0" w:color="auto"/>
        <w:left w:val="none" w:sz="0" w:space="0" w:color="auto"/>
        <w:bottom w:val="none" w:sz="0" w:space="0" w:color="auto"/>
        <w:right w:val="none" w:sz="0" w:space="0" w:color="auto"/>
      </w:divBdr>
    </w:div>
    <w:div w:id="1899315840">
      <w:bodyDiv w:val="1"/>
      <w:marLeft w:val="0"/>
      <w:marRight w:val="0"/>
      <w:marTop w:val="0"/>
      <w:marBottom w:val="0"/>
      <w:divBdr>
        <w:top w:val="none" w:sz="0" w:space="0" w:color="auto"/>
        <w:left w:val="none" w:sz="0" w:space="0" w:color="auto"/>
        <w:bottom w:val="none" w:sz="0" w:space="0" w:color="auto"/>
        <w:right w:val="none" w:sz="0" w:space="0" w:color="auto"/>
      </w:divBdr>
    </w:div>
    <w:div w:id="1900676897">
      <w:bodyDiv w:val="1"/>
      <w:marLeft w:val="0"/>
      <w:marRight w:val="0"/>
      <w:marTop w:val="0"/>
      <w:marBottom w:val="0"/>
      <w:divBdr>
        <w:top w:val="none" w:sz="0" w:space="0" w:color="auto"/>
        <w:left w:val="none" w:sz="0" w:space="0" w:color="auto"/>
        <w:bottom w:val="none" w:sz="0" w:space="0" w:color="auto"/>
        <w:right w:val="none" w:sz="0" w:space="0" w:color="auto"/>
      </w:divBdr>
    </w:div>
    <w:div w:id="1928076499">
      <w:bodyDiv w:val="1"/>
      <w:marLeft w:val="0"/>
      <w:marRight w:val="0"/>
      <w:marTop w:val="0"/>
      <w:marBottom w:val="0"/>
      <w:divBdr>
        <w:top w:val="none" w:sz="0" w:space="0" w:color="auto"/>
        <w:left w:val="none" w:sz="0" w:space="0" w:color="auto"/>
        <w:bottom w:val="none" w:sz="0" w:space="0" w:color="auto"/>
        <w:right w:val="none" w:sz="0" w:space="0" w:color="auto"/>
      </w:divBdr>
    </w:div>
    <w:div w:id="1937789744">
      <w:bodyDiv w:val="1"/>
      <w:marLeft w:val="0"/>
      <w:marRight w:val="0"/>
      <w:marTop w:val="0"/>
      <w:marBottom w:val="0"/>
      <w:divBdr>
        <w:top w:val="none" w:sz="0" w:space="0" w:color="auto"/>
        <w:left w:val="none" w:sz="0" w:space="0" w:color="auto"/>
        <w:bottom w:val="none" w:sz="0" w:space="0" w:color="auto"/>
        <w:right w:val="none" w:sz="0" w:space="0" w:color="auto"/>
      </w:divBdr>
    </w:div>
    <w:div w:id="1972468490">
      <w:bodyDiv w:val="1"/>
      <w:marLeft w:val="0"/>
      <w:marRight w:val="0"/>
      <w:marTop w:val="0"/>
      <w:marBottom w:val="0"/>
      <w:divBdr>
        <w:top w:val="none" w:sz="0" w:space="0" w:color="auto"/>
        <w:left w:val="none" w:sz="0" w:space="0" w:color="auto"/>
        <w:bottom w:val="none" w:sz="0" w:space="0" w:color="auto"/>
        <w:right w:val="none" w:sz="0" w:space="0" w:color="auto"/>
      </w:divBdr>
    </w:div>
    <w:div w:id="1977903694">
      <w:bodyDiv w:val="1"/>
      <w:marLeft w:val="0"/>
      <w:marRight w:val="0"/>
      <w:marTop w:val="0"/>
      <w:marBottom w:val="0"/>
      <w:divBdr>
        <w:top w:val="none" w:sz="0" w:space="0" w:color="auto"/>
        <w:left w:val="none" w:sz="0" w:space="0" w:color="auto"/>
        <w:bottom w:val="none" w:sz="0" w:space="0" w:color="auto"/>
        <w:right w:val="none" w:sz="0" w:space="0" w:color="auto"/>
      </w:divBdr>
    </w:div>
    <w:div w:id="2038919905">
      <w:bodyDiv w:val="1"/>
      <w:marLeft w:val="0"/>
      <w:marRight w:val="0"/>
      <w:marTop w:val="0"/>
      <w:marBottom w:val="0"/>
      <w:divBdr>
        <w:top w:val="none" w:sz="0" w:space="0" w:color="auto"/>
        <w:left w:val="none" w:sz="0" w:space="0" w:color="auto"/>
        <w:bottom w:val="none" w:sz="0" w:space="0" w:color="auto"/>
        <w:right w:val="none" w:sz="0" w:space="0" w:color="auto"/>
      </w:divBdr>
    </w:div>
    <w:div w:id="2139834832">
      <w:bodyDiv w:val="1"/>
      <w:marLeft w:val="0"/>
      <w:marRight w:val="0"/>
      <w:marTop w:val="0"/>
      <w:marBottom w:val="0"/>
      <w:divBdr>
        <w:top w:val="none" w:sz="0" w:space="0" w:color="auto"/>
        <w:left w:val="none" w:sz="0" w:space="0" w:color="auto"/>
        <w:bottom w:val="none" w:sz="0" w:space="0" w:color="auto"/>
        <w:right w:val="none" w:sz="0" w:space="0" w:color="auto"/>
      </w:divBdr>
    </w:div>
    <w:div w:id="214218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s://www.hl-billom.fr/Pics/logo.jpg"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8009B-36A9-4D5B-AA6F-EC14C9F83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10</Pages>
  <Words>3140</Words>
  <Characters>17273</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CENTRE HOSPITALIER UNIVERSITAIRE</vt:lpstr>
    </vt:vector>
  </TitlesOfParts>
  <Company>CHU Clermont-Ferrand</Company>
  <LinksUpToDate>false</LinksUpToDate>
  <CharactersWithSpaces>20373</CharactersWithSpaces>
  <SharedDoc>false</SharedDoc>
  <HLinks>
    <vt:vector size="36" baseType="variant">
      <vt:variant>
        <vt:i4>1835056</vt:i4>
      </vt:variant>
      <vt:variant>
        <vt:i4>32</vt:i4>
      </vt:variant>
      <vt:variant>
        <vt:i4>0</vt:i4>
      </vt:variant>
      <vt:variant>
        <vt:i4>5</vt:i4>
      </vt:variant>
      <vt:variant>
        <vt:lpwstr/>
      </vt:variant>
      <vt:variant>
        <vt:lpwstr>_Toc141349453</vt:lpwstr>
      </vt:variant>
      <vt:variant>
        <vt:i4>1835056</vt:i4>
      </vt:variant>
      <vt:variant>
        <vt:i4>26</vt:i4>
      </vt:variant>
      <vt:variant>
        <vt:i4>0</vt:i4>
      </vt:variant>
      <vt:variant>
        <vt:i4>5</vt:i4>
      </vt:variant>
      <vt:variant>
        <vt:lpwstr/>
      </vt:variant>
      <vt:variant>
        <vt:lpwstr>_Toc141349452</vt:lpwstr>
      </vt:variant>
      <vt:variant>
        <vt:i4>1835056</vt:i4>
      </vt:variant>
      <vt:variant>
        <vt:i4>20</vt:i4>
      </vt:variant>
      <vt:variant>
        <vt:i4>0</vt:i4>
      </vt:variant>
      <vt:variant>
        <vt:i4>5</vt:i4>
      </vt:variant>
      <vt:variant>
        <vt:lpwstr/>
      </vt:variant>
      <vt:variant>
        <vt:lpwstr>_Toc141349451</vt:lpwstr>
      </vt:variant>
      <vt:variant>
        <vt:i4>1835056</vt:i4>
      </vt:variant>
      <vt:variant>
        <vt:i4>14</vt:i4>
      </vt:variant>
      <vt:variant>
        <vt:i4>0</vt:i4>
      </vt:variant>
      <vt:variant>
        <vt:i4>5</vt:i4>
      </vt:variant>
      <vt:variant>
        <vt:lpwstr/>
      </vt:variant>
      <vt:variant>
        <vt:lpwstr>_Toc141349450</vt:lpwstr>
      </vt:variant>
      <vt:variant>
        <vt:i4>1900592</vt:i4>
      </vt:variant>
      <vt:variant>
        <vt:i4>8</vt:i4>
      </vt:variant>
      <vt:variant>
        <vt:i4>0</vt:i4>
      </vt:variant>
      <vt:variant>
        <vt:i4>5</vt:i4>
      </vt:variant>
      <vt:variant>
        <vt:lpwstr/>
      </vt:variant>
      <vt:variant>
        <vt:lpwstr>_Toc141349449</vt:lpwstr>
      </vt:variant>
      <vt:variant>
        <vt:i4>1900592</vt:i4>
      </vt:variant>
      <vt:variant>
        <vt:i4>2</vt:i4>
      </vt:variant>
      <vt:variant>
        <vt:i4>0</vt:i4>
      </vt:variant>
      <vt:variant>
        <vt:i4>5</vt:i4>
      </vt:variant>
      <vt:variant>
        <vt:lpwstr/>
      </vt:variant>
      <vt:variant>
        <vt:lpwstr>_Toc141349448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HOSPITALIER UNIVERSITAIRE</dc:title>
  <dc:subject/>
  <dc:creator>Fara David</dc:creator>
  <cp:keywords/>
  <cp:lastModifiedBy>Fara David</cp:lastModifiedBy>
  <cp:revision>42</cp:revision>
  <cp:lastPrinted>2025-10-10T08:40:00Z</cp:lastPrinted>
  <dcterms:created xsi:type="dcterms:W3CDTF">2025-10-13T14:35:00Z</dcterms:created>
  <dcterms:modified xsi:type="dcterms:W3CDTF">2026-01-27T15:41:00Z</dcterms:modified>
</cp:coreProperties>
</file>